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3CB" w:rsidRPr="00B24D42" w:rsidRDefault="003343CB">
      <w:pPr>
        <w:rPr>
          <w:lang w:val="sr-Latn-RS"/>
        </w:rPr>
      </w:pPr>
    </w:p>
    <w:p w:rsidR="00607D51" w:rsidRPr="00A05DF3" w:rsidRDefault="00607D51" w:rsidP="00607D51">
      <w:pPr>
        <w:spacing w:after="120"/>
        <w:jc w:val="both"/>
        <w:rPr>
          <w:rFonts w:ascii="Book Antiqua" w:hAnsi="Book Antiqua" w:cs="Arial"/>
          <w:b/>
          <w:sz w:val="22"/>
          <w:szCs w:val="22"/>
          <w:lang w:val="sr-Latn-CS"/>
        </w:rPr>
      </w:pPr>
      <w:r w:rsidRPr="00A05DF3">
        <w:rPr>
          <w:rFonts w:ascii="Book Antiqua" w:hAnsi="Book Antiqua"/>
          <w:sz w:val="22"/>
          <w:szCs w:val="22"/>
          <w:lang w:val="ru-RU"/>
        </w:rPr>
        <w:t>На</w:t>
      </w:r>
      <w:r w:rsidRPr="00A05DF3">
        <w:rPr>
          <w:rFonts w:ascii="Book Antiqua" w:hAnsi="Book Antiqua"/>
          <w:sz w:val="22"/>
          <w:szCs w:val="22"/>
          <w:lang w:val="sr-Latn-CS"/>
        </w:rPr>
        <w:t xml:space="preserve"> </w:t>
      </w:r>
      <w:r w:rsidRPr="00A05DF3">
        <w:rPr>
          <w:rFonts w:ascii="Book Antiqua" w:hAnsi="Book Antiqua"/>
          <w:sz w:val="22"/>
          <w:szCs w:val="22"/>
          <w:lang w:val="ru-RU"/>
        </w:rPr>
        <w:t>основу</w:t>
      </w:r>
      <w:r w:rsidRPr="00A05DF3">
        <w:rPr>
          <w:rFonts w:ascii="Book Antiqua" w:hAnsi="Book Antiqua"/>
          <w:sz w:val="22"/>
          <w:szCs w:val="22"/>
          <w:lang w:val="sr-Latn-CS"/>
        </w:rPr>
        <w:t xml:space="preserve"> </w:t>
      </w:r>
      <w:proofErr w:type="spellStart"/>
      <w:r w:rsidRPr="00A05DF3">
        <w:rPr>
          <w:rFonts w:ascii="Book Antiqua" w:hAnsi="Book Antiqua"/>
          <w:sz w:val="22"/>
          <w:szCs w:val="22"/>
          <w:lang w:val="ru-RU"/>
        </w:rPr>
        <w:t>чл</w:t>
      </w:r>
      <w:proofErr w:type="spellEnd"/>
      <w:r w:rsidRPr="00A05DF3">
        <w:rPr>
          <w:rFonts w:ascii="Book Antiqua" w:hAnsi="Book Antiqua"/>
          <w:sz w:val="22"/>
          <w:szCs w:val="22"/>
          <w:lang w:val="en-US"/>
        </w:rPr>
        <w:t>a</w:t>
      </w:r>
      <w:r w:rsidRPr="00A05DF3">
        <w:rPr>
          <w:rFonts w:ascii="Book Antiqua" w:hAnsi="Book Antiqua"/>
          <w:sz w:val="22"/>
          <w:szCs w:val="22"/>
          <w:lang w:val="sr-Cyrl-RS"/>
        </w:rPr>
        <w:t>на</w:t>
      </w:r>
      <w:r w:rsidRPr="00A05DF3">
        <w:rPr>
          <w:rFonts w:ascii="Book Antiqua" w:hAnsi="Book Antiqua"/>
          <w:sz w:val="22"/>
          <w:szCs w:val="22"/>
          <w:lang w:val="sr-Latn-CS"/>
        </w:rPr>
        <w:t xml:space="preserve"> 138</w:t>
      </w:r>
      <w:r w:rsidRPr="00A05DF3">
        <w:rPr>
          <w:rFonts w:ascii="Book Antiqua" w:hAnsi="Book Antiqua"/>
          <w:sz w:val="22"/>
          <w:szCs w:val="22"/>
          <w:lang w:val="sr-Cyrl-RS"/>
        </w:rPr>
        <w:t xml:space="preserve">. </w:t>
      </w:r>
      <w:r w:rsidRPr="00A05DF3">
        <w:rPr>
          <w:rFonts w:ascii="Book Antiqua" w:hAnsi="Book Antiqua"/>
          <w:sz w:val="22"/>
          <w:szCs w:val="22"/>
          <w:lang w:val="ru-RU"/>
        </w:rPr>
        <w:t>става</w:t>
      </w:r>
      <w:r w:rsidRPr="00A05DF3">
        <w:rPr>
          <w:rFonts w:ascii="Book Antiqua" w:hAnsi="Book Antiqua"/>
          <w:sz w:val="22"/>
          <w:szCs w:val="22"/>
          <w:lang w:val="sr-Latn-CS"/>
        </w:rPr>
        <w:t xml:space="preserve"> 1. </w:t>
      </w:r>
      <w:r w:rsidRPr="00A05DF3">
        <w:rPr>
          <w:rFonts w:ascii="Book Antiqua" w:hAnsi="Book Antiqua"/>
          <w:sz w:val="22"/>
          <w:szCs w:val="22"/>
          <w:lang w:val="ru-RU"/>
        </w:rPr>
        <w:t>Устава</w:t>
      </w:r>
      <w:r w:rsidRPr="00A05DF3">
        <w:rPr>
          <w:rFonts w:ascii="Book Antiqua" w:hAnsi="Book Antiqua"/>
          <w:sz w:val="22"/>
          <w:szCs w:val="22"/>
          <w:lang w:val="sr-Latn-CS"/>
        </w:rPr>
        <w:t xml:space="preserve"> </w:t>
      </w:r>
      <w:proofErr w:type="spellStart"/>
      <w:r w:rsidRPr="00A05DF3">
        <w:rPr>
          <w:rFonts w:ascii="Book Antiqua" w:hAnsi="Book Antiqua"/>
          <w:sz w:val="22"/>
          <w:szCs w:val="22"/>
          <w:lang w:val="ru-RU"/>
        </w:rPr>
        <w:t>Републике</w:t>
      </w:r>
      <w:proofErr w:type="spellEnd"/>
      <w:r w:rsidRPr="00A05DF3">
        <w:rPr>
          <w:rFonts w:ascii="Book Antiqua" w:hAnsi="Book Antiqua"/>
          <w:sz w:val="22"/>
          <w:szCs w:val="22"/>
          <w:lang w:val="sr-Latn-CS"/>
        </w:rPr>
        <w:t xml:space="preserve"> </w:t>
      </w:r>
      <w:proofErr w:type="spellStart"/>
      <w:r w:rsidRPr="00A05DF3">
        <w:rPr>
          <w:rFonts w:ascii="Book Antiqua" w:hAnsi="Book Antiqua"/>
          <w:sz w:val="22"/>
          <w:szCs w:val="22"/>
          <w:lang w:val="ru-RU"/>
        </w:rPr>
        <w:t>Србије</w:t>
      </w:r>
      <w:proofErr w:type="spellEnd"/>
      <w:r w:rsidRPr="00A05DF3">
        <w:rPr>
          <w:rFonts w:ascii="Book Antiqua" w:hAnsi="Book Antiqua"/>
          <w:sz w:val="22"/>
          <w:szCs w:val="22"/>
          <w:lang w:val="ru-RU"/>
        </w:rPr>
        <w:t xml:space="preserve"> (</w:t>
      </w:r>
      <w:r w:rsidRPr="00A05DF3">
        <w:rPr>
          <w:rFonts w:ascii="Book Antiqua" w:hAnsi="Book Antiqua"/>
          <w:sz w:val="22"/>
          <w:szCs w:val="22"/>
          <w:lang w:val="sr-Cyrl-RS"/>
        </w:rPr>
        <w:t xml:space="preserve">„Службени гласник Републике </w:t>
      </w:r>
      <w:proofErr w:type="gramStart"/>
      <w:r w:rsidRPr="00A05DF3">
        <w:rPr>
          <w:rFonts w:ascii="Book Antiqua" w:hAnsi="Book Antiqua"/>
          <w:sz w:val="22"/>
          <w:szCs w:val="22"/>
          <w:lang w:val="sr-Cyrl-RS"/>
        </w:rPr>
        <w:t>Србије</w:t>
      </w:r>
      <w:r w:rsidRPr="00A05DF3">
        <w:rPr>
          <w:rFonts w:ascii="Book Antiqua" w:hAnsi="Book Antiqua"/>
          <w:sz w:val="22"/>
          <w:szCs w:val="22"/>
          <w:lang w:val="sr-Latn-RS"/>
        </w:rPr>
        <w:t>“</w:t>
      </w:r>
      <w:proofErr w:type="gramEnd"/>
      <w:r w:rsidRPr="00A05DF3">
        <w:rPr>
          <w:rFonts w:ascii="Book Antiqua" w:hAnsi="Book Antiqua"/>
          <w:sz w:val="22"/>
          <w:szCs w:val="22"/>
          <w:lang w:val="sr-Cyrl-RS"/>
        </w:rPr>
        <w:t xml:space="preserve">, бр. </w:t>
      </w:r>
      <w:r w:rsidRPr="00A05DF3">
        <w:rPr>
          <w:rFonts w:ascii="Book Antiqua" w:hAnsi="Book Antiqua"/>
          <w:sz w:val="22"/>
          <w:szCs w:val="22"/>
          <w:lang w:val="ru-RU"/>
        </w:rPr>
        <w:t>98/2006</w:t>
      </w:r>
      <w:r w:rsidRPr="00A05DF3">
        <w:rPr>
          <w:rFonts w:ascii="Book Antiqua" w:hAnsi="Book Antiqua"/>
          <w:sz w:val="22"/>
          <w:szCs w:val="22"/>
          <w:lang w:val="sr-Cyrl-RS"/>
        </w:rPr>
        <w:t>)</w:t>
      </w:r>
      <w:r w:rsidRPr="00A05DF3">
        <w:rPr>
          <w:rFonts w:ascii="Book Antiqua" w:hAnsi="Book Antiqua"/>
          <w:sz w:val="22"/>
          <w:szCs w:val="22"/>
          <w:lang w:val="sr-Latn-CS"/>
        </w:rPr>
        <w:t xml:space="preserve">, </w:t>
      </w:r>
      <w:proofErr w:type="spellStart"/>
      <w:r w:rsidRPr="00A05DF3">
        <w:rPr>
          <w:rFonts w:ascii="Book Antiqua" w:hAnsi="Book Antiqua"/>
          <w:sz w:val="22"/>
          <w:szCs w:val="22"/>
          <w:lang w:val="sr-Latn-CS"/>
        </w:rPr>
        <w:t>члана</w:t>
      </w:r>
      <w:proofErr w:type="spellEnd"/>
      <w:r w:rsidRPr="00A05DF3">
        <w:rPr>
          <w:rFonts w:ascii="Book Antiqua" w:hAnsi="Book Antiqua"/>
          <w:sz w:val="22"/>
          <w:szCs w:val="22"/>
          <w:lang w:val="sr-Latn-CS"/>
        </w:rPr>
        <w:t xml:space="preserve"> 17.</w:t>
      </w:r>
      <w:r w:rsidRPr="00A05DF3">
        <w:rPr>
          <w:rFonts w:ascii="Book Antiqua" w:hAnsi="Book Antiqua"/>
          <w:sz w:val="22"/>
          <w:szCs w:val="22"/>
          <w:lang w:val="sr-Cyrl-RS"/>
        </w:rPr>
        <w:t xml:space="preserve"> ставова 1. и 2. и члана</w:t>
      </w:r>
      <w:r w:rsidRPr="00A05DF3">
        <w:rPr>
          <w:rFonts w:ascii="Book Antiqua" w:hAnsi="Book Antiqua"/>
          <w:sz w:val="22"/>
          <w:szCs w:val="22"/>
          <w:lang w:val="sr-Latn-CS"/>
        </w:rPr>
        <w:t xml:space="preserve"> 31</w:t>
      </w:r>
      <w:r w:rsidRPr="00A05DF3">
        <w:rPr>
          <w:rFonts w:ascii="Book Antiqua" w:hAnsi="Book Antiqua"/>
          <w:sz w:val="22"/>
          <w:szCs w:val="22"/>
          <w:lang w:val="sr-Cyrl-RS"/>
        </w:rPr>
        <w:t>.</w:t>
      </w:r>
      <w:r w:rsidRPr="00A05DF3">
        <w:rPr>
          <w:rFonts w:ascii="Book Antiqua" w:hAnsi="Book Antiqua"/>
          <w:sz w:val="22"/>
          <w:szCs w:val="22"/>
          <w:lang w:val="sr-Latn-CS"/>
        </w:rPr>
        <w:t xml:space="preserve"> </w:t>
      </w:r>
      <w:r w:rsidRPr="00A05DF3">
        <w:rPr>
          <w:rFonts w:ascii="Book Antiqua" w:hAnsi="Book Antiqua"/>
          <w:sz w:val="22"/>
          <w:szCs w:val="22"/>
          <w:lang w:val="ru-RU"/>
        </w:rPr>
        <w:t>ста</w:t>
      </w:r>
      <w:proofErr w:type="spellStart"/>
      <w:r w:rsidRPr="00A05DF3">
        <w:rPr>
          <w:rFonts w:ascii="Book Antiqua" w:hAnsi="Book Antiqua"/>
          <w:sz w:val="22"/>
          <w:szCs w:val="22"/>
          <w:lang w:val="sr-Cyrl-RS"/>
        </w:rPr>
        <w:t>ва</w:t>
      </w:r>
      <w:proofErr w:type="spellEnd"/>
      <w:r w:rsidRPr="00A05DF3">
        <w:rPr>
          <w:rFonts w:ascii="Book Antiqua" w:hAnsi="Book Antiqua"/>
          <w:sz w:val="22"/>
          <w:szCs w:val="22"/>
          <w:lang w:val="ru-RU"/>
        </w:rPr>
        <w:t xml:space="preserve"> </w:t>
      </w:r>
      <w:r w:rsidRPr="00A05DF3">
        <w:rPr>
          <w:rFonts w:ascii="Book Antiqua" w:hAnsi="Book Antiqua"/>
          <w:sz w:val="22"/>
          <w:szCs w:val="22"/>
          <w:lang w:val="sr-Latn-CS"/>
        </w:rPr>
        <w:t xml:space="preserve">2. </w:t>
      </w:r>
      <w:r w:rsidRPr="00A05DF3">
        <w:rPr>
          <w:rFonts w:ascii="Book Antiqua" w:hAnsi="Book Antiqua"/>
          <w:sz w:val="22"/>
          <w:szCs w:val="22"/>
          <w:lang w:val="ru-RU"/>
        </w:rPr>
        <w:t>Закона</w:t>
      </w:r>
      <w:r w:rsidRPr="00A05DF3">
        <w:rPr>
          <w:rFonts w:ascii="Book Antiqua" w:hAnsi="Book Antiqua"/>
          <w:sz w:val="22"/>
          <w:szCs w:val="22"/>
          <w:lang w:val="sr-Latn-CS"/>
        </w:rPr>
        <w:t xml:space="preserve"> </w:t>
      </w:r>
      <w:r w:rsidRPr="00A05DF3">
        <w:rPr>
          <w:rFonts w:ascii="Book Antiqua" w:hAnsi="Book Antiqua"/>
          <w:sz w:val="22"/>
          <w:szCs w:val="22"/>
          <w:lang w:val="ru-RU"/>
        </w:rPr>
        <w:t>о</w:t>
      </w:r>
      <w:r w:rsidRPr="00A05DF3">
        <w:rPr>
          <w:rFonts w:ascii="Book Antiqua" w:hAnsi="Book Antiqua"/>
          <w:sz w:val="22"/>
          <w:szCs w:val="22"/>
          <w:lang w:val="sr-Latn-CS"/>
        </w:rPr>
        <w:t xml:space="preserve"> </w:t>
      </w:r>
      <w:proofErr w:type="spellStart"/>
      <w:r w:rsidRPr="00A05DF3">
        <w:rPr>
          <w:rFonts w:ascii="Book Antiqua" w:hAnsi="Book Antiqua"/>
          <w:sz w:val="22"/>
          <w:szCs w:val="22"/>
          <w:lang w:val="ru-RU"/>
        </w:rPr>
        <w:t>Заштитнику</w:t>
      </w:r>
      <w:proofErr w:type="spellEnd"/>
      <w:r w:rsidRPr="00A05DF3">
        <w:rPr>
          <w:rFonts w:ascii="Book Antiqua" w:hAnsi="Book Antiqua"/>
          <w:sz w:val="22"/>
          <w:szCs w:val="22"/>
          <w:lang w:val="sr-Latn-CS"/>
        </w:rPr>
        <w:t xml:space="preserve"> </w:t>
      </w:r>
      <w:proofErr w:type="spellStart"/>
      <w:r w:rsidRPr="00A05DF3">
        <w:rPr>
          <w:rFonts w:ascii="Book Antiqua" w:hAnsi="Book Antiqua"/>
          <w:sz w:val="22"/>
          <w:szCs w:val="22"/>
          <w:lang w:val="ru-RU"/>
        </w:rPr>
        <w:t>грађана</w:t>
      </w:r>
      <w:proofErr w:type="spellEnd"/>
      <w:r w:rsidRPr="00A05DF3">
        <w:rPr>
          <w:rFonts w:ascii="Book Antiqua" w:hAnsi="Book Antiqua"/>
          <w:sz w:val="22"/>
          <w:szCs w:val="22"/>
          <w:lang w:val="ru-RU"/>
        </w:rPr>
        <w:t xml:space="preserve"> (</w:t>
      </w:r>
      <w:r w:rsidRPr="00A05DF3">
        <w:rPr>
          <w:rFonts w:ascii="Book Antiqua" w:hAnsi="Book Antiqua"/>
          <w:sz w:val="22"/>
          <w:szCs w:val="22"/>
          <w:lang w:val="sr-Latn-RS"/>
        </w:rPr>
        <w:t>„</w:t>
      </w:r>
      <w:proofErr w:type="spellStart"/>
      <w:r w:rsidRPr="00A05DF3">
        <w:rPr>
          <w:rFonts w:ascii="Book Antiqua" w:hAnsi="Book Antiqua"/>
          <w:sz w:val="22"/>
          <w:szCs w:val="22"/>
          <w:lang w:val="sr-Latn-RS"/>
        </w:rPr>
        <w:t>Службени</w:t>
      </w:r>
      <w:proofErr w:type="spellEnd"/>
      <w:r w:rsidRPr="00A05DF3">
        <w:rPr>
          <w:rFonts w:ascii="Book Antiqua" w:hAnsi="Book Antiqua"/>
          <w:sz w:val="22"/>
          <w:szCs w:val="22"/>
          <w:lang w:val="sr-Latn-RS"/>
        </w:rPr>
        <w:t xml:space="preserve"> </w:t>
      </w:r>
      <w:proofErr w:type="spellStart"/>
      <w:r w:rsidRPr="00A05DF3">
        <w:rPr>
          <w:rFonts w:ascii="Book Antiqua" w:hAnsi="Book Antiqua"/>
          <w:sz w:val="22"/>
          <w:szCs w:val="22"/>
          <w:lang w:val="sr-Latn-RS"/>
        </w:rPr>
        <w:t>гласник</w:t>
      </w:r>
      <w:proofErr w:type="spellEnd"/>
      <w:r w:rsidRPr="00A05DF3">
        <w:rPr>
          <w:rFonts w:ascii="Book Antiqua" w:hAnsi="Book Antiqua"/>
          <w:sz w:val="22"/>
          <w:szCs w:val="22"/>
          <w:lang w:val="sr-Latn-RS"/>
        </w:rPr>
        <w:t xml:space="preserve"> </w:t>
      </w:r>
      <w:proofErr w:type="spellStart"/>
      <w:r w:rsidRPr="00A05DF3">
        <w:rPr>
          <w:rFonts w:ascii="Book Antiqua" w:hAnsi="Book Antiqua"/>
          <w:sz w:val="22"/>
          <w:szCs w:val="22"/>
          <w:lang w:val="sr-Latn-RS"/>
        </w:rPr>
        <w:t>Републике</w:t>
      </w:r>
      <w:proofErr w:type="spellEnd"/>
      <w:r w:rsidRPr="00A05DF3">
        <w:rPr>
          <w:rFonts w:ascii="Book Antiqua" w:hAnsi="Book Antiqua"/>
          <w:sz w:val="22"/>
          <w:szCs w:val="22"/>
          <w:lang w:val="sr-Latn-RS"/>
        </w:rPr>
        <w:t xml:space="preserve"> </w:t>
      </w:r>
      <w:proofErr w:type="spellStart"/>
      <w:proofErr w:type="gramStart"/>
      <w:r w:rsidRPr="00A05DF3">
        <w:rPr>
          <w:rFonts w:ascii="Book Antiqua" w:hAnsi="Book Antiqua"/>
          <w:sz w:val="22"/>
          <w:szCs w:val="22"/>
          <w:lang w:val="sr-Latn-RS"/>
        </w:rPr>
        <w:t>Србије</w:t>
      </w:r>
      <w:proofErr w:type="spellEnd"/>
      <w:r w:rsidRPr="00A05DF3">
        <w:rPr>
          <w:rFonts w:ascii="Book Antiqua" w:hAnsi="Book Antiqua"/>
          <w:sz w:val="22"/>
          <w:szCs w:val="22"/>
          <w:lang w:val="sr-Latn-RS"/>
        </w:rPr>
        <w:t>“</w:t>
      </w:r>
      <w:proofErr w:type="gramEnd"/>
      <w:r w:rsidRPr="00A05DF3">
        <w:rPr>
          <w:rFonts w:ascii="Book Antiqua" w:hAnsi="Book Antiqua"/>
          <w:sz w:val="22"/>
          <w:szCs w:val="22"/>
          <w:lang w:val="sr-Cyrl-RS"/>
        </w:rPr>
        <w:t>, бр. 79/2005 и 54/2007)</w:t>
      </w:r>
      <w:r w:rsidRPr="00A05DF3">
        <w:rPr>
          <w:rFonts w:ascii="Book Antiqua" w:hAnsi="Book Antiqua"/>
          <w:sz w:val="22"/>
          <w:szCs w:val="22"/>
          <w:lang w:val="sr-Latn-CS"/>
        </w:rPr>
        <w:t xml:space="preserve">, </w:t>
      </w:r>
      <w:r w:rsidRPr="00A05DF3">
        <w:rPr>
          <w:rFonts w:ascii="Book Antiqua" w:hAnsi="Book Antiqua"/>
          <w:sz w:val="22"/>
          <w:szCs w:val="22"/>
          <w:lang w:val="ru-RU"/>
        </w:rPr>
        <w:t>у</w:t>
      </w:r>
      <w:r w:rsidRPr="00A05DF3">
        <w:rPr>
          <w:rFonts w:ascii="Book Antiqua" w:hAnsi="Book Antiqua"/>
          <w:sz w:val="22"/>
          <w:szCs w:val="22"/>
          <w:lang w:val="sr-Latn-CS"/>
        </w:rPr>
        <w:t xml:space="preserve"> </w:t>
      </w:r>
      <w:r w:rsidRPr="00A05DF3">
        <w:rPr>
          <w:rFonts w:ascii="Book Antiqua" w:hAnsi="Book Antiqua"/>
          <w:sz w:val="22"/>
          <w:szCs w:val="22"/>
          <w:lang w:val="ru-RU"/>
        </w:rPr>
        <w:t>поступку</w:t>
      </w:r>
      <w:r w:rsidRPr="00A05DF3">
        <w:rPr>
          <w:rFonts w:ascii="Book Antiqua" w:hAnsi="Book Antiqua"/>
          <w:sz w:val="22"/>
          <w:szCs w:val="22"/>
          <w:lang w:val="sr-Latn-CS"/>
        </w:rPr>
        <w:t xml:space="preserve"> </w:t>
      </w:r>
      <w:r w:rsidRPr="00A05DF3">
        <w:rPr>
          <w:rFonts w:ascii="Book Antiqua" w:hAnsi="Book Antiqua"/>
          <w:sz w:val="22"/>
          <w:szCs w:val="22"/>
          <w:lang w:val="ru-RU"/>
        </w:rPr>
        <w:t>контроле</w:t>
      </w:r>
      <w:r w:rsidRPr="00A05DF3">
        <w:rPr>
          <w:rFonts w:ascii="Book Antiqua" w:hAnsi="Book Antiqua"/>
          <w:sz w:val="22"/>
          <w:szCs w:val="22"/>
          <w:lang w:val="sr-Latn-CS"/>
        </w:rPr>
        <w:t xml:space="preserve"> </w:t>
      </w:r>
      <w:proofErr w:type="spellStart"/>
      <w:r w:rsidRPr="00A05DF3">
        <w:rPr>
          <w:rFonts w:ascii="Book Antiqua" w:hAnsi="Book Antiqua"/>
          <w:sz w:val="22"/>
          <w:szCs w:val="22"/>
          <w:lang w:val="ru-RU"/>
        </w:rPr>
        <w:t>законитости</w:t>
      </w:r>
      <w:proofErr w:type="spellEnd"/>
      <w:r w:rsidRPr="00A05DF3">
        <w:rPr>
          <w:rFonts w:ascii="Book Antiqua" w:hAnsi="Book Antiqua"/>
          <w:sz w:val="22"/>
          <w:szCs w:val="22"/>
          <w:lang w:val="sr-Latn-CS"/>
        </w:rPr>
        <w:t xml:space="preserve"> </w:t>
      </w:r>
      <w:r w:rsidRPr="00A05DF3">
        <w:rPr>
          <w:rFonts w:ascii="Book Antiqua" w:hAnsi="Book Antiqua"/>
          <w:sz w:val="22"/>
          <w:szCs w:val="22"/>
          <w:lang w:val="ru-RU"/>
        </w:rPr>
        <w:t>и</w:t>
      </w:r>
      <w:r w:rsidRPr="00A05DF3">
        <w:rPr>
          <w:rFonts w:ascii="Book Antiqua" w:hAnsi="Book Antiqua"/>
          <w:sz w:val="22"/>
          <w:szCs w:val="22"/>
          <w:lang w:val="sr-Latn-CS"/>
        </w:rPr>
        <w:t xml:space="preserve"> </w:t>
      </w:r>
      <w:proofErr w:type="spellStart"/>
      <w:r w:rsidRPr="00A05DF3">
        <w:rPr>
          <w:rFonts w:ascii="Book Antiqua" w:hAnsi="Book Antiqua"/>
          <w:sz w:val="22"/>
          <w:szCs w:val="22"/>
          <w:lang w:val="ru-RU"/>
        </w:rPr>
        <w:t>правилности</w:t>
      </w:r>
      <w:proofErr w:type="spellEnd"/>
      <w:r w:rsidRPr="00A05DF3">
        <w:rPr>
          <w:rFonts w:ascii="Book Antiqua" w:hAnsi="Book Antiqua"/>
          <w:sz w:val="22"/>
          <w:szCs w:val="22"/>
          <w:lang w:val="sr-Latn-CS"/>
        </w:rPr>
        <w:t xml:space="preserve"> </w:t>
      </w:r>
      <w:r w:rsidRPr="00A05DF3">
        <w:rPr>
          <w:rFonts w:ascii="Book Antiqua" w:hAnsi="Book Antiqua"/>
          <w:sz w:val="22"/>
          <w:szCs w:val="22"/>
          <w:lang w:val="ru-RU"/>
        </w:rPr>
        <w:t>рада</w:t>
      </w:r>
      <w:r w:rsidRPr="00A05DF3">
        <w:rPr>
          <w:rFonts w:ascii="Book Antiqua" w:hAnsi="Book Antiqua"/>
          <w:sz w:val="22"/>
          <w:szCs w:val="22"/>
          <w:lang w:val="sr-Cyrl-RS"/>
        </w:rPr>
        <w:t xml:space="preserve"> </w:t>
      </w:r>
      <w:r w:rsidR="005E36D3">
        <w:rPr>
          <w:rFonts w:ascii="Book Antiqua" w:hAnsi="Book Antiqua"/>
          <w:sz w:val="22"/>
          <w:szCs w:val="22"/>
          <w:lang w:val="sr-Cyrl-RS"/>
        </w:rPr>
        <w:t>Министарства унутрашњих послова</w:t>
      </w:r>
      <w:r w:rsidRPr="00A05DF3">
        <w:rPr>
          <w:rFonts w:ascii="Book Antiqua" w:hAnsi="Book Antiqua" w:cs="Arial"/>
          <w:sz w:val="22"/>
          <w:szCs w:val="22"/>
          <w:lang w:val="sr-Cyrl-RS"/>
        </w:rPr>
        <w:t xml:space="preserve">, </w:t>
      </w:r>
      <w:r w:rsidRPr="00A05DF3">
        <w:rPr>
          <w:rFonts w:ascii="Book Antiqua" w:hAnsi="Book Antiqua"/>
          <w:sz w:val="22"/>
          <w:szCs w:val="22"/>
          <w:lang w:val="sr-Latn-CS"/>
        </w:rPr>
        <w:t>п</w:t>
      </w:r>
      <w:r w:rsidRPr="00A05DF3">
        <w:rPr>
          <w:rFonts w:ascii="Book Antiqua" w:hAnsi="Book Antiqua"/>
          <w:sz w:val="22"/>
          <w:szCs w:val="22"/>
          <w:lang w:val="sr-Cyrl-RS"/>
        </w:rPr>
        <w:t>окренутом п</w:t>
      </w:r>
      <w:r w:rsidRPr="00A05DF3">
        <w:rPr>
          <w:rFonts w:ascii="Book Antiqua" w:hAnsi="Book Antiqua"/>
          <w:sz w:val="22"/>
          <w:szCs w:val="22"/>
          <w:lang w:val="sr-Latn-CS"/>
        </w:rPr>
        <w:t xml:space="preserve">о </w:t>
      </w:r>
      <w:r w:rsidRPr="00A05DF3">
        <w:rPr>
          <w:rFonts w:ascii="Book Antiqua" w:hAnsi="Book Antiqua"/>
          <w:sz w:val="22"/>
          <w:szCs w:val="22"/>
          <w:lang w:val="sr-Cyrl-RS"/>
        </w:rPr>
        <w:t xml:space="preserve">сопственој иницијативи, </w:t>
      </w:r>
      <w:proofErr w:type="spellStart"/>
      <w:r w:rsidRPr="00A05DF3">
        <w:rPr>
          <w:rFonts w:ascii="Book Antiqua" w:hAnsi="Book Antiqua"/>
          <w:sz w:val="22"/>
          <w:szCs w:val="22"/>
          <w:lang w:val="sr-Latn-CS"/>
        </w:rPr>
        <w:t>Заштитник</w:t>
      </w:r>
      <w:proofErr w:type="spellEnd"/>
      <w:r w:rsidRPr="00A05DF3">
        <w:rPr>
          <w:rFonts w:ascii="Book Antiqua" w:hAnsi="Book Antiqua"/>
          <w:sz w:val="22"/>
          <w:szCs w:val="22"/>
          <w:lang w:val="sr-Latn-CS"/>
        </w:rPr>
        <w:t xml:space="preserve"> </w:t>
      </w:r>
      <w:proofErr w:type="spellStart"/>
      <w:r w:rsidRPr="00A05DF3">
        <w:rPr>
          <w:rFonts w:ascii="Book Antiqua" w:hAnsi="Book Antiqua"/>
          <w:sz w:val="22"/>
          <w:szCs w:val="22"/>
          <w:lang w:val="sr-Latn-CS"/>
        </w:rPr>
        <w:t>грађана</w:t>
      </w:r>
      <w:proofErr w:type="spellEnd"/>
      <w:r w:rsidRPr="00A05DF3">
        <w:rPr>
          <w:rFonts w:ascii="Book Antiqua" w:hAnsi="Book Antiqua"/>
          <w:sz w:val="22"/>
          <w:szCs w:val="22"/>
          <w:lang w:val="sr-Latn-CS"/>
        </w:rPr>
        <w:t xml:space="preserve"> </w:t>
      </w:r>
      <w:r w:rsidRPr="00A05DF3">
        <w:rPr>
          <w:rFonts w:ascii="Book Antiqua" w:hAnsi="Book Antiqua"/>
          <w:sz w:val="22"/>
          <w:szCs w:val="22"/>
          <w:lang w:val="sr-Cyrl-RS"/>
        </w:rPr>
        <w:t xml:space="preserve"> </w:t>
      </w:r>
    </w:p>
    <w:p w:rsidR="00607D51" w:rsidRDefault="00607D51" w:rsidP="00607D51">
      <w:pPr>
        <w:spacing w:after="120"/>
        <w:jc w:val="both"/>
        <w:rPr>
          <w:rFonts w:ascii="Book Antiqua" w:hAnsi="Book Antiqua" w:cs="Arial"/>
          <w:b/>
          <w:sz w:val="22"/>
          <w:szCs w:val="22"/>
          <w:lang w:val="sr-Latn-CS"/>
        </w:rPr>
      </w:pPr>
    </w:p>
    <w:p w:rsidR="00490409" w:rsidRPr="00A05DF3" w:rsidRDefault="00490409" w:rsidP="00607D51">
      <w:pPr>
        <w:spacing w:after="120"/>
        <w:jc w:val="both"/>
        <w:rPr>
          <w:rFonts w:ascii="Book Antiqua" w:hAnsi="Book Antiqua" w:cs="Arial"/>
          <w:b/>
          <w:sz w:val="22"/>
          <w:szCs w:val="22"/>
          <w:lang w:val="sr-Latn-CS"/>
        </w:rPr>
      </w:pPr>
    </w:p>
    <w:p w:rsidR="00607D51" w:rsidRPr="00A05DF3" w:rsidRDefault="00607D51" w:rsidP="00607D51">
      <w:pPr>
        <w:jc w:val="center"/>
        <w:rPr>
          <w:rFonts w:ascii="Book Antiqua" w:hAnsi="Book Antiqua" w:cs="Arial"/>
          <w:b/>
          <w:sz w:val="22"/>
          <w:szCs w:val="22"/>
          <w:lang w:val="sr-Cyrl-RS"/>
        </w:rPr>
      </w:pPr>
      <w:r w:rsidRPr="00A05DF3">
        <w:rPr>
          <w:rFonts w:ascii="Book Antiqua" w:hAnsi="Book Antiqua" w:cs="Arial"/>
          <w:b/>
          <w:sz w:val="22"/>
          <w:szCs w:val="22"/>
          <w:lang w:val="sr-Latn-CS"/>
        </w:rPr>
        <w:t xml:space="preserve">У Т В Р </w:t>
      </w:r>
      <w:r w:rsidRPr="00A05DF3">
        <w:rPr>
          <w:rFonts w:ascii="Book Antiqua" w:hAnsi="Book Antiqua" w:cs="Arial"/>
          <w:b/>
          <w:sz w:val="22"/>
          <w:szCs w:val="22"/>
          <w:lang w:val="sr-Cyrl-RS"/>
        </w:rPr>
        <w:t>Ђ У Ј Е</w:t>
      </w:r>
    </w:p>
    <w:p w:rsidR="00607D51" w:rsidRPr="00A05DF3" w:rsidRDefault="00607D51" w:rsidP="00607D51">
      <w:pPr>
        <w:jc w:val="center"/>
        <w:rPr>
          <w:rFonts w:ascii="Book Antiqua" w:hAnsi="Book Antiqua" w:cs="Arial"/>
          <w:b/>
          <w:sz w:val="22"/>
          <w:szCs w:val="22"/>
          <w:lang w:val="sr-Cyrl-RS"/>
        </w:rPr>
      </w:pPr>
    </w:p>
    <w:p w:rsidR="00490409" w:rsidRPr="00A05DF3" w:rsidRDefault="00490409" w:rsidP="00607D51">
      <w:pPr>
        <w:spacing w:after="120"/>
        <w:jc w:val="both"/>
        <w:rPr>
          <w:rFonts w:ascii="Book Antiqua" w:hAnsi="Book Antiqua" w:cs="Arial"/>
          <w:b/>
          <w:sz w:val="22"/>
          <w:szCs w:val="22"/>
          <w:lang w:val="sr-Cyrl-RS"/>
        </w:rPr>
      </w:pPr>
    </w:p>
    <w:p w:rsidR="004059FF" w:rsidRDefault="005E36D3" w:rsidP="00607D51">
      <w:pPr>
        <w:spacing w:after="120"/>
        <w:jc w:val="both"/>
        <w:rPr>
          <w:rFonts w:ascii="Book Antiqua" w:hAnsi="Book Antiqua"/>
          <w:b/>
          <w:sz w:val="22"/>
          <w:szCs w:val="22"/>
          <w:lang w:val="sr-Cyrl-RS"/>
        </w:rPr>
      </w:pPr>
      <w:r>
        <w:rPr>
          <w:rFonts w:ascii="Book Antiqua" w:hAnsi="Book Antiqua"/>
          <w:b/>
          <w:sz w:val="22"/>
          <w:szCs w:val="22"/>
          <w:lang w:val="sr-Cyrl-RS"/>
        </w:rPr>
        <w:t>Полицијске управе Министарства унутрашњих послова</w:t>
      </w:r>
      <w:r w:rsidR="00203C49">
        <w:rPr>
          <w:rFonts w:ascii="Book Antiqua" w:hAnsi="Book Antiqua"/>
          <w:b/>
          <w:sz w:val="22"/>
          <w:szCs w:val="22"/>
          <w:lang w:val="sr-Cyrl-RS"/>
        </w:rPr>
        <w:t xml:space="preserve"> у Београду, Нишу и Новом Саду, односно њихови полицијски службеници, неблаговременим и неефикасним поступањем по пријавама грађана</w:t>
      </w:r>
      <w:r w:rsidR="004059FF">
        <w:rPr>
          <w:rFonts w:ascii="Book Antiqua" w:hAnsi="Book Antiqua"/>
          <w:b/>
          <w:sz w:val="22"/>
          <w:szCs w:val="22"/>
          <w:lang w:val="sr-Cyrl-RS"/>
        </w:rPr>
        <w:t xml:space="preserve"> кој</w:t>
      </w:r>
      <w:r w:rsidR="00836374">
        <w:rPr>
          <w:rFonts w:ascii="Book Antiqua" w:hAnsi="Book Antiqua"/>
          <w:b/>
          <w:sz w:val="22"/>
          <w:szCs w:val="22"/>
          <w:lang w:val="sr-Cyrl-RS"/>
        </w:rPr>
        <w:t xml:space="preserve">е су подношене у периоду од </w:t>
      </w:r>
      <w:r w:rsidR="00836374" w:rsidRPr="00836374">
        <w:rPr>
          <w:rFonts w:ascii="Book Antiqua" w:hAnsi="Book Antiqua"/>
          <w:b/>
          <w:sz w:val="22"/>
          <w:szCs w:val="22"/>
          <w:lang w:val="sr-Cyrl-RS"/>
        </w:rPr>
        <w:t>29. 4. 2020. године до 3. 5. 2020. године</w:t>
      </w:r>
      <w:r w:rsidR="00836374">
        <w:rPr>
          <w:rFonts w:ascii="Book Antiqua" w:hAnsi="Book Antiqua"/>
          <w:b/>
          <w:sz w:val="22"/>
          <w:szCs w:val="22"/>
          <w:lang w:val="sr-Cyrl-RS"/>
        </w:rPr>
        <w:t xml:space="preserve"> </w:t>
      </w:r>
      <w:r w:rsidR="00203C49">
        <w:rPr>
          <w:rFonts w:ascii="Book Antiqua" w:hAnsi="Book Antiqua"/>
          <w:b/>
          <w:sz w:val="22"/>
          <w:szCs w:val="22"/>
          <w:lang w:val="sr-Cyrl-RS"/>
        </w:rPr>
        <w:t xml:space="preserve"> пропустили су да спрече </w:t>
      </w:r>
      <w:r w:rsidR="004059FF">
        <w:rPr>
          <w:rFonts w:ascii="Book Antiqua" w:hAnsi="Book Antiqua"/>
          <w:b/>
          <w:sz w:val="22"/>
          <w:szCs w:val="22"/>
          <w:lang w:val="sr-Cyrl-RS"/>
        </w:rPr>
        <w:t>окупљања непознатих лица у вечерњим часовима на крововима стамбен</w:t>
      </w:r>
      <w:r w:rsidR="004502EA">
        <w:rPr>
          <w:rFonts w:ascii="Book Antiqua" w:hAnsi="Book Antiqua"/>
          <w:b/>
          <w:sz w:val="22"/>
          <w:szCs w:val="22"/>
          <w:lang w:val="sr-Cyrl-RS"/>
        </w:rPr>
        <w:t>их зграда, у време у коме је важила забрана кретања на јавним местима</w:t>
      </w:r>
      <w:r w:rsidR="004059FF">
        <w:rPr>
          <w:rFonts w:ascii="Book Antiqua" w:hAnsi="Book Antiqua"/>
          <w:b/>
          <w:sz w:val="22"/>
          <w:szCs w:val="22"/>
          <w:lang w:val="sr-Cyrl-RS"/>
        </w:rPr>
        <w:t>.</w:t>
      </w:r>
      <w:r w:rsidR="00C136E3">
        <w:rPr>
          <w:rStyle w:val="FootnoteReference"/>
          <w:rFonts w:ascii="Book Antiqua" w:hAnsi="Book Antiqua"/>
          <w:b/>
          <w:sz w:val="22"/>
          <w:szCs w:val="22"/>
          <w:lang w:val="sr-Cyrl-RS"/>
        </w:rPr>
        <w:footnoteReference w:id="1"/>
      </w:r>
    </w:p>
    <w:p w:rsidR="004059FF" w:rsidRDefault="00C0401A" w:rsidP="00607D51">
      <w:pPr>
        <w:spacing w:after="120"/>
        <w:jc w:val="both"/>
        <w:rPr>
          <w:rFonts w:ascii="Book Antiqua" w:hAnsi="Book Antiqua"/>
          <w:b/>
          <w:sz w:val="22"/>
          <w:szCs w:val="22"/>
          <w:lang w:val="sr-Cyrl-RS"/>
        </w:rPr>
      </w:pPr>
      <w:r>
        <w:rPr>
          <w:rFonts w:ascii="Book Antiqua" w:hAnsi="Book Antiqua"/>
          <w:b/>
          <w:sz w:val="22"/>
          <w:szCs w:val="22"/>
          <w:lang w:val="sr-Cyrl-RS"/>
        </w:rPr>
        <w:t xml:space="preserve">Услед наведених пропуста у раду полицијских службеника, није утврђен идентитет лица  која су потенцијално учиниоци прекршаја против јавног реда и мира који су нормирани </w:t>
      </w:r>
      <w:r w:rsidR="00C136E3">
        <w:rPr>
          <w:rFonts w:ascii="Book Antiqua" w:hAnsi="Book Antiqua"/>
          <w:b/>
          <w:sz w:val="22"/>
          <w:szCs w:val="22"/>
          <w:lang w:val="sr-Cyrl-RS"/>
        </w:rPr>
        <w:t>Законом о јавном реду и миру</w:t>
      </w:r>
      <w:r w:rsidR="00C136E3">
        <w:rPr>
          <w:rStyle w:val="FootnoteReference"/>
          <w:rFonts w:ascii="Book Antiqua" w:hAnsi="Book Antiqua"/>
          <w:b/>
          <w:sz w:val="22"/>
          <w:szCs w:val="22"/>
          <w:lang w:val="sr-Cyrl-RS"/>
        </w:rPr>
        <w:footnoteReference w:id="2"/>
      </w:r>
      <w:r>
        <w:rPr>
          <w:rFonts w:ascii="Book Antiqua" w:hAnsi="Book Antiqua"/>
          <w:b/>
          <w:sz w:val="22"/>
          <w:szCs w:val="22"/>
          <w:lang w:val="sr-Cyrl-RS"/>
        </w:rPr>
        <w:t xml:space="preserve"> и прекршаја против забране кретања за време ванредног стања која је прописана Уредбом о мерама за време ванредног стања,</w:t>
      </w:r>
      <w:r>
        <w:rPr>
          <w:rStyle w:val="FootnoteReference"/>
          <w:rFonts w:ascii="Book Antiqua" w:hAnsi="Book Antiqua"/>
          <w:b/>
          <w:sz w:val="22"/>
          <w:szCs w:val="22"/>
          <w:lang w:val="sr-Cyrl-RS"/>
        </w:rPr>
        <w:footnoteReference w:id="3"/>
      </w:r>
      <w:r>
        <w:rPr>
          <w:rFonts w:ascii="Book Antiqua" w:hAnsi="Book Antiqua"/>
          <w:b/>
          <w:sz w:val="22"/>
          <w:szCs w:val="22"/>
          <w:lang w:val="sr-Cyrl-RS"/>
        </w:rPr>
        <w:t xml:space="preserve"> односно поднесу прекршајне пријаве против тих лица. </w:t>
      </w:r>
    </w:p>
    <w:p w:rsidR="005E36D3" w:rsidRDefault="00976EF7" w:rsidP="00607D51">
      <w:pPr>
        <w:spacing w:after="120"/>
        <w:jc w:val="both"/>
        <w:rPr>
          <w:rFonts w:ascii="Book Antiqua" w:hAnsi="Book Antiqua"/>
          <w:b/>
          <w:sz w:val="22"/>
          <w:szCs w:val="22"/>
          <w:lang w:val="sr-Cyrl-RS"/>
        </w:rPr>
      </w:pPr>
      <w:r>
        <w:rPr>
          <w:rFonts w:ascii="Book Antiqua" w:hAnsi="Book Antiqua"/>
          <w:b/>
          <w:sz w:val="22"/>
          <w:szCs w:val="22"/>
          <w:lang w:val="sr-Cyrl-RS"/>
        </w:rPr>
        <w:t>Такво поступ</w:t>
      </w:r>
      <w:r w:rsidR="00A65593">
        <w:rPr>
          <w:rFonts w:ascii="Book Antiqua" w:hAnsi="Book Antiqua"/>
          <w:b/>
          <w:sz w:val="22"/>
          <w:szCs w:val="22"/>
          <w:lang w:val="sr-Cyrl-RS"/>
        </w:rPr>
        <w:t>ање полицијских службеника имало</w:t>
      </w:r>
      <w:r>
        <w:rPr>
          <w:rFonts w:ascii="Book Antiqua" w:hAnsi="Book Antiqua"/>
          <w:b/>
          <w:sz w:val="22"/>
          <w:szCs w:val="22"/>
          <w:lang w:val="sr-Cyrl-RS"/>
        </w:rPr>
        <w:t xml:space="preserve"> је</w:t>
      </w:r>
      <w:r w:rsidR="00DB71C1">
        <w:rPr>
          <w:rFonts w:ascii="Book Antiqua" w:hAnsi="Book Antiqua"/>
          <w:b/>
          <w:sz w:val="22"/>
          <w:szCs w:val="22"/>
          <w:lang w:val="sr-Cyrl-RS"/>
        </w:rPr>
        <w:t xml:space="preserve"> за последицу не само</w:t>
      </w:r>
      <w:r w:rsidR="00DB71C1">
        <w:rPr>
          <w:rFonts w:ascii="Book Antiqua" w:hAnsi="Book Antiqua"/>
          <w:b/>
          <w:sz w:val="22"/>
          <w:szCs w:val="22"/>
          <w:lang w:val="sr-Latn-RS"/>
        </w:rPr>
        <w:t xml:space="preserve"> </w:t>
      </w:r>
      <w:r w:rsidR="00DB71C1">
        <w:rPr>
          <w:rFonts w:ascii="Book Antiqua" w:hAnsi="Book Antiqua"/>
          <w:b/>
          <w:sz w:val="22"/>
          <w:szCs w:val="22"/>
          <w:lang w:val="sr-Cyrl-RS"/>
        </w:rPr>
        <w:t>опасност од нарушавања</w:t>
      </w:r>
      <w:r>
        <w:rPr>
          <w:rFonts w:ascii="Book Antiqua" w:hAnsi="Book Antiqua"/>
          <w:b/>
          <w:sz w:val="22"/>
          <w:szCs w:val="22"/>
          <w:lang w:val="sr-Cyrl-RS"/>
        </w:rPr>
        <w:t xml:space="preserve"> јавног реда и мира у наведеном периоду, већ је и довело у питање ефикасну примену мера прописаних од стране Владе Републике Србије у циљу сузбијања</w:t>
      </w:r>
      <w:r w:rsidRPr="00976EF7">
        <w:rPr>
          <w:rFonts w:ascii="Book Antiqua" w:hAnsi="Book Antiqua"/>
          <w:b/>
          <w:sz w:val="22"/>
          <w:szCs w:val="22"/>
          <w:lang w:val="sr-Cyrl-RS"/>
        </w:rPr>
        <w:t xml:space="preserve"> </w:t>
      </w:r>
      <w:r>
        <w:rPr>
          <w:rFonts w:ascii="Book Antiqua" w:hAnsi="Book Antiqua"/>
          <w:b/>
          <w:sz w:val="22"/>
          <w:szCs w:val="22"/>
          <w:lang w:val="sr-Cyrl-RS"/>
        </w:rPr>
        <w:t>и</w:t>
      </w:r>
      <w:r w:rsidRPr="00976EF7">
        <w:rPr>
          <w:rFonts w:ascii="Book Antiqua" w:hAnsi="Book Antiqua"/>
          <w:b/>
          <w:sz w:val="22"/>
          <w:szCs w:val="22"/>
          <w:lang w:val="sr-Cyrl-RS"/>
        </w:rPr>
        <w:t xml:space="preserve"> </w:t>
      </w:r>
      <w:r>
        <w:rPr>
          <w:rFonts w:ascii="Book Antiqua" w:hAnsi="Book Antiqua"/>
          <w:b/>
          <w:sz w:val="22"/>
          <w:szCs w:val="22"/>
          <w:lang w:val="sr-Cyrl-RS"/>
        </w:rPr>
        <w:t>спречавања</w:t>
      </w:r>
      <w:r w:rsidRPr="00976EF7">
        <w:rPr>
          <w:rFonts w:ascii="Book Antiqua" w:hAnsi="Book Antiqua"/>
          <w:b/>
          <w:sz w:val="22"/>
          <w:szCs w:val="22"/>
          <w:lang w:val="sr-Cyrl-RS"/>
        </w:rPr>
        <w:t xml:space="preserve"> </w:t>
      </w:r>
      <w:r>
        <w:rPr>
          <w:rFonts w:ascii="Book Antiqua" w:hAnsi="Book Antiqua"/>
          <w:b/>
          <w:sz w:val="22"/>
          <w:szCs w:val="22"/>
          <w:lang w:val="sr-Cyrl-RS"/>
        </w:rPr>
        <w:t>ширења</w:t>
      </w:r>
      <w:r w:rsidRPr="00976EF7">
        <w:rPr>
          <w:rFonts w:ascii="Book Antiqua" w:hAnsi="Book Antiqua"/>
          <w:b/>
          <w:sz w:val="22"/>
          <w:szCs w:val="22"/>
          <w:lang w:val="sr-Cyrl-RS"/>
        </w:rPr>
        <w:t xml:space="preserve"> </w:t>
      </w:r>
      <w:r>
        <w:rPr>
          <w:rFonts w:ascii="Book Antiqua" w:hAnsi="Book Antiqua"/>
          <w:b/>
          <w:sz w:val="22"/>
          <w:szCs w:val="22"/>
          <w:lang w:val="sr-Cyrl-RS"/>
        </w:rPr>
        <w:t>заразне</w:t>
      </w:r>
      <w:r w:rsidRPr="00976EF7">
        <w:rPr>
          <w:rFonts w:ascii="Book Antiqua" w:hAnsi="Book Antiqua"/>
          <w:b/>
          <w:sz w:val="22"/>
          <w:szCs w:val="22"/>
          <w:lang w:val="sr-Cyrl-RS"/>
        </w:rPr>
        <w:t xml:space="preserve"> </w:t>
      </w:r>
      <w:r>
        <w:rPr>
          <w:rFonts w:ascii="Book Antiqua" w:hAnsi="Book Antiqua"/>
          <w:b/>
          <w:sz w:val="22"/>
          <w:szCs w:val="22"/>
          <w:lang w:val="sr-Cyrl-RS"/>
        </w:rPr>
        <w:t>болести</w:t>
      </w:r>
      <w:r w:rsidRPr="00976EF7">
        <w:rPr>
          <w:rFonts w:ascii="Book Antiqua" w:hAnsi="Book Antiqua"/>
          <w:b/>
          <w:sz w:val="22"/>
          <w:szCs w:val="22"/>
          <w:lang w:val="sr-Cyrl-RS"/>
        </w:rPr>
        <w:t xml:space="preserve"> </w:t>
      </w:r>
      <w:r w:rsidR="00A65593">
        <w:rPr>
          <w:rFonts w:ascii="Book Antiqua" w:hAnsi="Book Antiqua"/>
          <w:b/>
          <w:sz w:val="22"/>
          <w:szCs w:val="22"/>
          <w:lang w:val="sr-Cyrl-RS"/>
        </w:rPr>
        <w:t>COVID</w:t>
      </w:r>
      <w:r w:rsidRPr="00976EF7">
        <w:rPr>
          <w:rFonts w:ascii="Book Antiqua" w:hAnsi="Book Antiqua"/>
          <w:b/>
          <w:sz w:val="22"/>
          <w:szCs w:val="22"/>
          <w:lang w:val="sr-Cyrl-RS"/>
        </w:rPr>
        <w:t xml:space="preserve">-19 </w:t>
      </w:r>
      <w:r>
        <w:rPr>
          <w:rFonts w:ascii="Book Antiqua" w:hAnsi="Book Antiqua"/>
          <w:b/>
          <w:sz w:val="22"/>
          <w:szCs w:val="22"/>
          <w:lang w:val="sr-Cyrl-RS"/>
        </w:rPr>
        <w:t>и</w:t>
      </w:r>
      <w:r w:rsidRPr="00976EF7">
        <w:rPr>
          <w:rFonts w:ascii="Book Antiqua" w:hAnsi="Book Antiqua"/>
          <w:b/>
          <w:sz w:val="22"/>
          <w:szCs w:val="22"/>
          <w:lang w:val="sr-Cyrl-RS"/>
        </w:rPr>
        <w:t xml:space="preserve"> </w:t>
      </w:r>
      <w:r>
        <w:rPr>
          <w:rFonts w:ascii="Book Antiqua" w:hAnsi="Book Antiqua"/>
          <w:b/>
          <w:sz w:val="22"/>
          <w:szCs w:val="22"/>
          <w:lang w:val="sr-Cyrl-RS"/>
        </w:rPr>
        <w:t>заштите</w:t>
      </w:r>
      <w:r w:rsidRPr="00976EF7">
        <w:rPr>
          <w:rFonts w:ascii="Book Antiqua" w:hAnsi="Book Antiqua"/>
          <w:b/>
          <w:sz w:val="22"/>
          <w:szCs w:val="22"/>
          <w:lang w:val="sr-Cyrl-RS"/>
        </w:rPr>
        <w:t xml:space="preserve"> </w:t>
      </w:r>
      <w:r>
        <w:rPr>
          <w:rFonts w:ascii="Book Antiqua" w:hAnsi="Book Antiqua"/>
          <w:b/>
          <w:sz w:val="22"/>
          <w:szCs w:val="22"/>
          <w:lang w:val="sr-Cyrl-RS"/>
        </w:rPr>
        <w:t>становништва</w:t>
      </w:r>
      <w:r w:rsidRPr="00976EF7">
        <w:rPr>
          <w:rFonts w:ascii="Book Antiqua" w:hAnsi="Book Antiqua"/>
          <w:b/>
          <w:sz w:val="22"/>
          <w:szCs w:val="22"/>
          <w:lang w:val="sr-Cyrl-RS"/>
        </w:rPr>
        <w:t xml:space="preserve"> </w:t>
      </w:r>
      <w:r>
        <w:rPr>
          <w:rFonts w:ascii="Book Antiqua" w:hAnsi="Book Antiqua"/>
          <w:b/>
          <w:sz w:val="22"/>
          <w:szCs w:val="22"/>
          <w:lang w:val="sr-Cyrl-RS"/>
        </w:rPr>
        <w:t>од</w:t>
      </w:r>
      <w:r w:rsidRPr="00976EF7">
        <w:rPr>
          <w:rFonts w:ascii="Book Antiqua" w:hAnsi="Book Antiqua"/>
          <w:b/>
          <w:sz w:val="22"/>
          <w:szCs w:val="22"/>
          <w:lang w:val="sr-Cyrl-RS"/>
        </w:rPr>
        <w:t xml:space="preserve"> </w:t>
      </w:r>
      <w:r>
        <w:rPr>
          <w:rFonts w:ascii="Book Antiqua" w:hAnsi="Book Antiqua"/>
          <w:b/>
          <w:sz w:val="22"/>
          <w:szCs w:val="22"/>
          <w:lang w:val="sr-Cyrl-RS"/>
        </w:rPr>
        <w:t>те</w:t>
      </w:r>
      <w:r w:rsidRPr="00976EF7">
        <w:rPr>
          <w:rFonts w:ascii="Book Antiqua" w:hAnsi="Book Antiqua"/>
          <w:b/>
          <w:sz w:val="22"/>
          <w:szCs w:val="22"/>
          <w:lang w:val="sr-Cyrl-RS"/>
        </w:rPr>
        <w:t xml:space="preserve"> </w:t>
      </w:r>
      <w:r>
        <w:rPr>
          <w:rFonts w:ascii="Book Antiqua" w:hAnsi="Book Antiqua"/>
          <w:b/>
          <w:sz w:val="22"/>
          <w:szCs w:val="22"/>
          <w:lang w:val="sr-Cyrl-RS"/>
        </w:rPr>
        <w:t>болести, из ког разлога је и прописана забрана кретања на</w:t>
      </w:r>
      <w:r w:rsidRPr="00976EF7">
        <w:rPr>
          <w:rFonts w:ascii="Book Antiqua" w:hAnsi="Book Antiqua"/>
          <w:b/>
          <w:sz w:val="22"/>
          <w:szCs w:val="22"/>
          <w:lang w:val="sr-Cyrl-RS"/>
        </w:rPr>
        <w:t xml:space="preserve"> </w:t>
      </w:r>
      <w:r>
        <w:rPr>
          <w:rFonts w:ascii="Book Antiqua" w:hAnsi="Book Antiqua"/>
          <w:b/>
          <w:sz w:val="22"/>
          <w:szCs w:val="22"/>
          <w:lang w:val="sr-Cyrl-RS"/>
        </w:rPr>
        <w:t>јавним</w:t>
      </w:r>
      <w:r w:rsidRPr="00976EF7">
        <w:rPr>
          <w:rFonts w:ascii="Book Antiqua" w:hAnsi="Book Antiqua"/>
          <w:b/>
          <w:sz w:val="22"/>
          <w:szCs w:val="22"/>
          <w:lang w:val="sr-Cyrl-RS"/>
        </w:rPr>
        <w:t xml:space="preserve"> </w:t>
      </w:r>
      <w:r>
        <w:rPr>
          <w:rFonts w:ascii="Book Antiqua" w:hAnsi="Book Antiqua"/>
          <w:b/>
          <w:sz w:val="22"/>
          <w:szCs w:val="22"/>
          <w:lang w:val="sr-Cyrl-RS"/>
        </w:rPr>
        <w:t>местима</w:t>
      </w:r>
      <w:r w:rsidRPr="00976EF7">
        <w:rPr>
          <w:rFonts w:ascii="Book Antiqua" w:hAnsi="Book Antiqua"/>
          <w:b/>
          <w:sz w:val="22"/>
          <w:szCs w:val="22"/>
          <w:lang w:val="sr-Cyrl-RS"/>
        </w:rPr>
        <w:t xml:space="preserve">, </w:t>
      </w:r>
      <w:r>
        <w:rPr>
          <w:rFonts w:ascii="Book Antiqua" w:hAnsi="Book Antiqua"/>
          <w:b/>
          <w:sz w:val="22"/>
          <w:szCs w:val="22"/>
          <w:lang w:val="sr-Cyrl-RS"/>
        </w:rPr>
        <w:t>односно</w:t>
      </w:r>
      <w:r w:rsidRPr="00976EF7">
        <w:rPr>
          <w:rFonts w:ascii="Book Antiqua" w:hAnsi="Book Antiqua"/>
          <w:b/>
          <w:sz w:val="22"/>
          <w:szCs w:val="22"/>
          <w:lang w:val="sr-Cyrl-RS"/>
        </w:rPr>
        <w:t xml:space="preserve"> </w:t>
      </w:r>
      <w:r>
        <w:rPr>
          <w:rFonts w:ascii="Book Antiqua" w:hAnsi="Book Antiqua"/>
          <w:b/>
          <w:sz w:val="22"/>
          <w:szCs w:val="22"/>
          <w:lang w:val="sr-Cyrl-RS"/>
        </w:rPr>
        <w:t>ван</w:t>
      </w:r>
      <w:r w:rsidRPr="00976EF7">
        <w:rPr>
          <w:rFonts w:ascii="Book Antiqua" w:hAnsi="Book Antiqua"/>
          <w:b/>
          <w:sz w:val="22"/>
          <w:szCs w:val="22"/>
          <w:lang w:val="sr-Cyrl-RS"/>
        </w:rPr>
        <w:t xml:space="preserve"> </w:t>
      </w:r>
      <w:r>
        <w:rPr>
          <w:rFonts w:ascii="Book Antiqua" w:hAnsi="Book Antiqua"/>
          <w:b/>
          <w:sz w:val="22"/>
          <w:szCs w:val="22"/>
          <w:lang w:val="sr-Cyrl-RS"/>
        </w:rPr>
        <w:t>станова</w:t>
      </w:r>
      <w:r w:rsidRPr="00976EF7">
        <w:rPr>
          <w:rFonts w:ascii="Book Antiqua" w:hAnsi="Book Antiqua"/>
          <w:b/>
          <w:sz w:val="22"/>
          <w:szCs w:val="22"/>
          <w:lang w:val="sr-Cyrl-RS"/>
        </w:rPr>
        <w:t xml:space="preserve">, </w:t>
      </w:r>
      <w:r>
        <w:rPr>
          <w:rFonts w:ascii="Book Antiqua" w:hAnsi="Book Antiqua"/>
          <w:b/>
          <w:sz w:val="22"/>
          <w:szCs w:val="22"/>
          <w:lang w:val="sr-Cyrl-RS"/>
        </w:rPr>
        <w:t>просторија</w:t>
      </w:r>
      <w:r w:rsidRPr="00976EF7">
        <w:rPr>
          <w:rFonts w:ascii="Book Antiqua" w:hAnsi="Book Antiqua"/>
          <w:b/>
          <w:sz w:val="22"/>
          <w:szCs w:val="22"/>
          <w:lang w:val="sr-Cyrl-RS"/>
        </w:rPr>
        <w:t xml:space="preserve"> </w:t>
      </w:r>
      <w:r>
        <w:rPr>
          <w:rFonts w:ascii="Book Antiqua" w:hAnsi="Book Antiqua"/>
          <w:b/>
          <w:sz w:val="22"/>
          <w:szCs w:val="22"/>
          <w:lang w:val="sr-Cyrl-RS"/>
        </w:rPr>
        <w:t>и</w:t>
      </w:r>
      <w:r w:rsidRPr="00976EF7">
        <w:rPr>
          <w:rFonts w:ascii="Book Antiqua" w:hAnsi="Book Antiqua"/>
          <w:b/>
          <w:sz w:val="22"/>
          <w:szCs w:val="22"/>
          <w:lang w:val="sr-Cyrl-RS"/>
        </w:rPr>
        <w:t xml:space="preserve"> </w:t>
      </w:r>
      <w:r>
        <w:rPr>
          <w:rFonts w:ascii="Book Antiqua" w:hAnsi="Book Antiqua"/>
          <w:b/>
          <w:sz w:val="22"/>
          <w:szCs w:val="22"/>
          <w:lang w:val="sr-Cyrl-RS"/>
        </w:rPr>
        <w:t>објеката</w:t>
      </w:r>
      <w:r w:rsidRPr="00976EF7">
        <w:rPr>
          <w:rFonts w:ascii="Book Antiqua" w:hAnsi="Book Antiqua"/>
          <w:b/>
          <w:sz w:val="22"/>
          <w:szCs w:val="22"/>
          <w:lang w:val="sr-Cyrl-RS"/>
        </w:rPr>
        <w:t xml:space="preserve"> </w:t>
      </w:r>
      <w:r>
        <w:rPr>
          <w:rFonts w:ascii="Book Antiqua" w:hAnsi="Book Antiqua"/>
          <w:b/>
          <w:sz w:val="22"/>
          <w:szCs w:val="22"/>
          <w:lang w:val="sr-Cyrl-RS"/>
        </w:rPr>
        <w:t>за</w:t>
      </w:r>
      <w:r w:rsidRPr="00976EF7">
        <w:rPr>
          <w:rFonts w:ascii="Book Antiqua" w:hAnsi="Book Antiqua"/>
          <w:b/>
          <w:sz w:val="22"/>
          <w:szCs w:val="22"/>
          <w:lang w:val="sr-Cyrl-RS"/>
        </w:rPr>
        <w:t xml:space="preserve"> </w:t>
      </w:r>
      <w:r>
        <w:rPr>
          <w:rFonts w:ascii="Book Antiqua" w:hAnsi="Book Antiqua"/>
          <w:b/>
          <w:sz w:val="22"/>
          <w:szCs w:val="22"/>
          <w:lang w:val="sr-Cyrl-RS"/>
        </w:rPr>
        <w:t>становање</w:t>
      </w:r>
      <w:r w:rsidRPr="00976EF7">
        <w:rPr>
          <w:rFonts w:ascii="Book Antiqua" w:hAnsi="Book Antiqua"/>
          <w:b/>
          <w:sz w:val="22"/>
          <w:szCs w:val="22"/>
          <w:lang w:val="sr-Cyrl-RS"/>
        </w:rPr>
        <w:t xml:space="preserve"> </w:t>
      </w:r>
      <w:r>
        <w:rPr>
          <w:rFonts w:ascii="Book Antiqua" w:hAnsi="Book Antiqua"/>
          <w:b/>
          <w:sz w:val="22"/>
          <w:szCs w:val="22"/>
          <w:lang w:val="sr-Cyrl-RS"/>
        </w:rPr>
        <w:t>у</w:t>
      </w:r>
      <w:r w:rsidRPr="00976EF7">
        <w:rPr>
          <w:rFonts w:ascii="Book Antiqua" w:hAnsi="Book Antiqua"/>
          <w:b/>
          <w:sz w:val="22"/>
          <w:szCs w:val="22"/>
          <w:lang w:val="sr-Cyrl-RS"/>
        </w:rPr>
        <w:t xml:space="preserve"> </w:t>
      </w:r>
      <w:r>
        <w:rPr>
          <w:rFonts w:ascii="Book Antiqua" w:hAnsi="Book Antiqua"/>
          <w:b/>
          <w:sz w:val="22"/>
          <w:szCs w:val="22"/>
          <w:lang w:val="sr-Cyrl-RS"/>
        </w:rPr>
        <w:t>стамбеним</w:t>
      </w:r>
      <w:r w:rsidRPr="00976EF7">
        <w:rPr>
          <w:rFonts w:ascii="Book Antiqua" w:hAnsi="Book Antiqua"/>
          <w:b/>
          <w:sz w:val="22"/>
          <w:szCs w:val="22"/>
          <w:lang w:val="sr-Cyrl-RS"/>
        </w:rPr>
        <w:t xml:space="preserve"> </w:t>
      </w:r>
      <w:r>
        <w:rPr>
          <w:rFonts w:ascii="Book Antiqua" w:hAnsi="Book Antiqua"/>
          <w:b/>
          <w:sz w:val="22"/>
          <w:szCs w:val="22"/>
          <w:lang w:val="sr-Cyrl-RS"/>
        </w:rPr>
        <w:t>зградама</w:t>
      </w:r>
      <w:r w:rsidRPr="00976EF7">
        <w:rPr>
          <w:rFonts w:ascii="Book Antiqua" w:hAnsi="Book Antiqua"/>
          <w:b/>
          <w:sz w:val="22"/>
          <w:szCs w:val="22"/>
          <w:lang w:val="sr-Cyrl-RS"/>
        </w:rPr>
        <w:t xml:space="preserve"> </w:t>
      </w:r>
      <w:r>
        <w:rPr>
          <w:rFonts w:ascii="Book Antiqua" w:hAnsi="Book Antiqua"/>
          <w:b/>
          <w:sz w:val="22"/>
          <w:szCs w:val="22"/>
          <w:lang w:val="sr-Cyrl-RS"/>
        </w:rPr>
        <w:t>и</w:t>
      </w:r>
      <w:r w:rsidRPr="00976EF7">
        <w:rPr>
          <w:rFonts w:ascii="Book Antiqua" w:hAnsi="Book Antiqua"/>
          <w:b/>
          <w:sz w:val="22"/>
          <w:szCs w:val="22"/>
          <w:lang w:val="sr-Cyrl-RS"/>
        </w:rPr>
        <w:t xml:space="preserve"> </w:t>
      </w:r>
      <w:r>
        <w:rPr>
          <w:rFonts w:ascii="Book Antiqua" w:hAnsi="Book Antiqua"/>
          <w:b/>
          <w:sz w:val="22"/>
          <w:szCs w:val="22"/>
          <w:lang w:val="sr-Cyrl-RS"/>
        </w:rPr>
        <w:t>изван</w:t>
      </w:r>
      <w:r w:rsidRPr="00976EF7">
        <w:rPr>
          <w:rFonts w:ascii="Book Antiqua" w:hAnsi="Book Antiqua"/>
          <w:b/>
          <w:sz w:val="22"/>
          <w:szCs w:val="22"/>
          <w:lang w:val="sr-Cyrl-RS"/>
        </w:rPr>
        <w:t xml:space="preserve"> </w:t>
      </w:r>
      <w:r>
        <w:rPr>
          <w:rFonts w:ascii="Book Antiqua" w:hAnsi="Book Antiqua"/>
          <w:b/>
          <w:sz w:val="22"/>
          <w:szCs w:val="22"/>
          <w:lang w:val="sr-Cyrl-RS"/>
        </w:rPr>
        <w:t xml:space="preserve">домаћинства. </w:t>
      </w:r>
    </w:p>
    <w:p w:rsidR="00607D51" w:rsidRDefault="00607D51" w:rsidP="00607D51">
      <w:pPr>
        <w:spacing w:after="120"/>
        <w:jc w:val="both"/>
        <w:rPr>
          <w:rFonts w:ascii="Book Antiqua" w:hAnsi="Book Antiqua" w:cs="Arial"/>
          <w:sz w:val="22"/>
          <w:szCs w:val="22"/>
          <w:lang w:val="sr-Cyrl-RS"/>
        </w:rPr>
      </w:pPr>
      <w:r w:rsidRPr="00A05DF3">
        <w:rPr>
          <w:rFonts w:ascii="Book Antiqua" w:hAnsi="Book Antiqua" w:cs="Arial"/>
          <w:spacing w:val="6"/>
          <w:sz w:val="22"/>
          <w:szCs w:val="22"/>
          <w:lang w:val="sr-Cyrl-CS"/>
        </w:rPr>
        <w:t>Имајући у виду утврђене недостатке у раду</w:t>
      </w:r>
      <w:r w:rsidRPr="00A05DF3">
        <w:rPr>
          <w:rFonts w:ascii="Book Antiqua" w:hAnsi="Book Antiqua" w:cs="Arial"/>
          <w:sz w:val="22"/>
          <w:szCs w:val="22"/>
          <w:lang w:val="sr-Cyrl-RS"/>
        </w:rPr>
        <w:t xml:space="preserve"> контролисаног органа</w:t>
      </w:r>
      <w:r w:rsidRPr="00A05DF3">
        <w:rPr>
          <w:rFonts w:ascii="Book Antiqua" w:hAnsi="Book Antiqua" w:cs="Arial"/>
          <w:sz w:val="22"/>
          <w:szCs w:val="22"/>
          <w:lang w:val="sr-Cyrl-CS"/>
        </w:rPr>
        <w:t>,</w:t>
      </w:r>
      <w:r w:rsidRPr="00A05DF3">
        <w:rPr>
          <w:rFonts w:ascii="Book Antiqua" w:hAnsi="Book Antiqua" w:cs="Arial"/>
          <w:sz w:val="22"/>
          <w:szCs w:val="22"/>
          <w:lang w:val="sr-Cyrl-RS"/>
        </w:rPr>
        <w:t xml:space="preserve"> Заштитник грађана упућује Министарству унутрашњих</w:t>
      </w:r>
      <w:r w:rsidR="007A71E3">
        <w:rPr>
          <w:rFonts w:ascii="Book Antiqua" w:hAnsi="Book Antiqua" w:cs="Arial"/>
          <w:sz w:val="22"/>
          <w:szCs w:val="22"/>
          <w:lang w:val="sr-Cyrl-RS"/>
        </w:rPr>
        <w:t xml:space="preserve"> послова</w:t>
      </w:r>
      <w:r w:rsidRPr="00A05DF3">
        <w:rPr>
          <w:rFonts w:ascii="Book Antiqua" w:hAnsi="Book Antiqua"/>
          <w:sz w:val="22"/>
          <w:szCs w:val="22"/>
          <w:lang w:val="sr-Cyrl-RS"/>
        </w:rPr>
        <w:t xml:space="preserve"> </w:t>
      </w:r>
      <w:r w:rsidRPr="00A05DF3">
        <w:rPr>
          <w:rFonts w:ascii="Book Antiqua" w:hAnsi="Book Antiqua" w:cs="Arial"/>
          <w:sz w:val="22"/>
          <w:szCs w:val="22"/>
          <w:lang w:val="sr-Cyrl-RS"/>
        </w:rPr>
        <w:t xml:space="preserve">следеће </w:t>
      </w:r>
    </w:p>
    <w:p w:rsidR="00490409" w:rsidRPr="00A05DF3" w:rsidRDefault="00490409" w:rsidP="00607D51">
      <w:pPr>
        <w:spacing w:after="120"/>
        <w:jc w:val="both"/>
        <w:rPr>
          <w:rFonts w:ascii="Book Antiqua" w:hAnsi="Book Antiqua" w:cs="Arial"/>
          <w:sz w:val="22"/>
          <w:szCs w:val="22"/>
          <w:lang w:val="sr-Cyrl-RS"/>
        </w:rPr>
      </w:pPr>
    </w:p>
    <w:p w:rsidR="00607D51" w:rsidRDefault="00607D51" w:rsidP="00607D51">
      <w:pPr>
        <w:jc w:val="center"/>
        <w:rPr>
          <w:rFonts w:ascii="Book Antiqua" w:hAnsi="Book Antiqua"/>
          <w:sz w:val="22"/>
          <w:szCs w:val="22"/>
          <w:lang w:val="sr-Latn-RS"/>
        </w:rPr>
      </w:pPr>
    </w:p>
    <w:p w:rsidR="007A71E3" w:rsidRDefault="007A71E3" w:rsidP="00607D51">
      <w:pPr>
        <w:jc w:val="center"/>
        <w:rPr>
          <w:rFonts w:ascii="Book Antiqua" w:hAnsi="Book Antiqua"/>
          <w:sz w:val="22"/>
          <w:szCs w:val="22"/>
          <w:lang w:val="sr-Latn-RS"/>
        </w:rPr>
      </w:pPr>
    </w:p>
    <w:p w:rsidR="007A71E3" w:rsidRPr="00A05DF3" w:rsidRDefault="007A71E3" w:rsidP="00607D51">
      <w:pPr>
        <w:jc w:val="center"/>
        <w:rPr>
          <w:rFonts w:ascii="Book Antiqua" w:hAnsi="Book Antiqua"/>
          <w:sz w:val="22"/>
          <w:szCs w:val="22"/>
          <w:lang w:val="sr-Latn-RS"/>
        </w:rPr>
      </w:pPr>
    </w:p>
    <w:p w:rsidR="00490409" w:rsidRPr="00A05DF3" w:rsidRDefault="00607D51" w:rsidP="00C867B7">
      <w:pPr>
        <w:jc w:val="center"/>
        <w:rPr>
          <w:rFonts w:ascii="Book Antiqua" w:hAnsi="Book Antiqua" w:cs="Arial"/>
          <w:b/>
          <w:sz w:val="22"/>
          <w:szCs w:val="22"/>
          <w:lang w:val="sr-Cyrl-RS"/>
        </w:rPr>
      </w:pPr>
      <w:r w:rsidRPr="00A05DF3">
        <w:rPr>
          <w:rFonts w:ascii="Book Antiqua" w:hAnsi="Book Antiqua" w:cs="Arial"/>
          <w:b/>
          <w:sz w:val="22"/>
          <w:szCs w:val="22"/>
          <w:lang w:val="sr-Cyrl-RS"/>
        </w:rPr>
        <w:lastRenderedPageBreak/>
        <w:t>П Р Е П О Р У К Е</w:t>
      </w:r>
    </w:p>
    <w:p w:rsidR="00607D51" w:rsidRPr="00A05DF3" w:rsidRDefault="00607D51" w:rsidP="00607D51">
      <w:pPr>
        <w:jc w:val="center"/>
        <w:rPr>
          <w:rFonts w:ascii="Book Antiqua" w:hAnsi="Book Antiqua" w:cs="Arial"/>
          <w:b/>
          <w:sz w:val="22"/>
          <w:szCs w:val="22"/>
          <w:lang w:val="sr-Cyrl-RS"/>
        </w:rPr>
      </w:pPr>
    </w:p>
    <w:p w:rsidR="00607D51" w:rsidRDefault="00607D51" w:rsidP="00C867B7">
      <w:pPr>
        <w:spacing w:after="120"/>
        <w:jc w:val="center"/>
        <w:rPr>
          <w:rFonts w:ascii="Book Antiqua" w:hAnsi="Book Antiqua"/>
          <w:b/>
          <w:sz w:val="22"/>
          <w:szCs w:val="22"/>
          <w:lang w:val="sr-Latn-RS"/>
        </w:rPr>
      </w:pPr>
      <w:r w:rsidRPr="00A05DF3">
        <w:rPr>
          <w:rFonts w:ascii="Book Antiqua" w:hAnsi="Book Antiqua"/>
          <w:b/>
          <w:sz w:val="22"/>
          <w:szCs w:val="22"/>
          <w:lang w:val="sr-Latn-RS"/>
        </w:rPr>
        <w:t>I</w:t>
      </w:r>
    </w:p>
    <w:p w:rsidR="00C867B7" w:rsidRPr="00A05DF3" w:rsidRDefault="00C867B7" w:rsidP="00C867B7">
      <w:pPr>
        <w:spacing w:after="120"/>
        <w:jc w:val="center"/>
        <w:rPr>
          <w:rFonts w:ascii="Book Antiqua" w:hAnsi="Book Antiqua"/>
          <w:b/>
          <w:sz w:val="22"/>
          <w:szCs w:val="22"/>
          <w:lang w:val="sr-Latn-RS"/>
        </w:rPr>
      </w:pPr>
    </w:p>
    <w:p w:rsidR="007F362E" w:rsidRDefault="006E04FB" w:rsidP="00607D51">
      <w:pPr>
        <w:spacing w:after="120"/>
        <w:jc w:val="both"/>
        <w:rPr>
          <w:rFonts w:ascii="Book Antiqua" w:hAnsi="Book Antiqua"/>
          <w:b/>
          <w:sz w:val="22"/>
          <w:szCs w:val="22"/>
          <w:lang w:val="sr-Cyrl-RS" w:eastAsia="en-GB"/>
        </w:rPr>
      </w:pPr>
      <w:r w:rsidRPr="006E04FB">
        <w:rPr>
          <w:rFonts w:ascii="Book Antiqua" w:hAnsi="Book Antiqua"/>
          <w:b/>
          <w:sz w:val="22"/>
          <w:szCs w:val="22"/>
          <w:lang w:val="sr-Cyrl-RS" w:eastAsia="en-GB"/>
        </w:rPr>
        <w:t xml:space="preserve">Министарство унутрашњих послова ће предузети све потребне мере како би обезбедило да полицијски службеници у будућем раду, приликом предузимања активности по пријавама грађана које се односе на наведена кажњива дела, поступају у свему у складу са законским прописима и начелима обављања полицијских послова – односно да у таквим ситуацијама благовремено предузму све потребне радње  у циљу успостављања јавног реда и мира (изађу на лице места, идентификују учиниоце прекршаја, поднесу захтеве за покретање прекршајног поступка). </w:t>
      </w:r>
    </w:p>
    <w:p w:rsidR="00C867B7" w:rsidRPr="00A05DF3" w:rsidRDefault="00C867B7" w:rsidP="00607D51">
      <w:pPr>
        <w:spacing w:after="120"/>
        <w:jc w:val="both"/>
        <w:rPr>
          <w:rFonts w:ascii="Book Antiqua" w:hAnsi="Book Antiqua"/>
          <w:b/>
          <w:sz w:val="22"/>
          <w:szCs w:val="22"/>
          <w:lang w:val="sr-Cyrl-RS" w:eastAsia="en-GB"/>
        </w:rPr>
      </w:pPr>
    </w:p>
    <w:p w:rsidR="00607D51" w:rsidRPr="00A05DF3" w:rsidRDefault="00607D51" w:rsidP="00C867B7">
      <w:pPr>
        <w:spacing w:after="120"/>
        <w:jc w:val="center"/>
        <w:rPr>
          <w:rFonts w:ascii="Book Antiqua" w:hAnsi="Book Antiqua"/>
          <w:b/>
          <w:sz w:val="22"/>
          <w:szCs w:val="22"/>
          <w:lang w:val="sr-Latn-RS" w:eastAsia="en-GB"/>
        </w:rPr>
      </w:pPr>
      <w:r w:rsidRPr="00A05DF3">
        <w:rPr>
          <w:rFonts w:ascii="Book Antiqua" w:hAnsi="Book Antiqua"/>
          <w:b/>
          <w:sz w:val="22"/>
          <w:szCs w:val="22"/>
          <w:lang w:val="sr-Latn-RS" w:eastAsia="en-GB"/>
        </w:rPr>
        <w:t>II</w:t>
      </w:r>
    </w:p>
    <w:p w:rsidR="00C867B7" w:rsidRDefault="00C867B7" w:rsidP="00607D51">
      <w:pPr>
        <w:spacing w:after="120"/>
        <w:jc w:val="both"/>
        <w:rPr>
          <w:rFonts w:ascii="Book Antiqua" w:hAnsi="Book Antiqua"/>
          <w:b/>
          <w:sz w:val="22"/>
          <w:szCs w:val="22"/>
          <w:lang w:val="sr-Cyrl-RS" w:eastAsia="en-GB"/>
        </w:rPr>
      </w:pPr>
    </w:p>
    <w:p w:rsidR="00836374" w:rsidRPr="007C3DAD" w:rsidRDefault="007C3DAD" w:rsidP="00607D51">
      <w:pPr>
        <w:spacing w:after="120"/>
        <w:jc w:val="both"/>
        <w:rPr>
          <w:rFonts w:ascii="Book Antiqua" w:hAnsi="Book Antiqua"/>
          <w:b/>
          <w:sz w:val="22"/>
          <w:szCs w:val="22"/>
          <w:lang w:val="sr-Latn-RS" w:eastAsia="en-GB"/>
        </w:rPr>
      </w:pPr>
      <w:r w:rsidRPr="007C3DAD">
        <w:rPr>
          <w:rFonts w:ascii="Book Antiqua" w:hAnsi="Book Antiqua"/>
          <w:b/>
          <w:sz w:val="22"/>
          <w:szCs w:val="22"/>
          <w:lang w:val="sr-Cyrl-RS" w:eastAsia="en-GB"/>
        </w:rPr>
        <w:t>Полицијске управе Министарства унутрашњих послова у Београду, Нишу и Новом Саду</w:t>
      </w:r>
      <w:r w:rsidR="00836374">
        <w:rPr>
          <w:rFonts w:ascii="Book Antiqua" w:hAnsi="Book Antiqua"/>
          <w:b/>
          <w:sz w:val="22"/>
          <w:szCs w:val="22"/>
          <w:lang w:val="sr-Cyrl-RS" w:eastAsia="en-GB"/>
        </w:rPr>
        <w:t xml:space="preserve"> ће спровести дисциплинске поступке против полицијских службеника који су били задужени за поступање по пријавама грађана о окупљању непознатих лица на крововима стамбених зграда у периоду </w:t>
      </w:r>
      <w:r w:rsidR="00836374" w:rsidRPr="00836374">
        <w:rPr>
          <w:rFonts w:ascii="Book Antiqua" w:hAnsi="Book Antiqua"/>
          <w:b/>
          <w:sz w:val="22"/>
          <w:szCs w:val="22"/>
          <w:lang w:val="sr-Cyrl-RS" w:eastAsia="en-GB"/>
        </w:rPr>
        <w:t>29. 4. 2020. го</w:t>
      </w:r>
      <w:r w:rsidR="00836374">
        <w:rPr>
          <w:rFonts w:ascii="Book Antiqua" w:hAnsi="Book Antiqua"/>
          <w:b/>
          <w:sz w:val="22"/>
          <w:szCs w:val="22"/>
          <w:lang w:val="sr-Cyrl-RS" w:eastAsia="en-GB"/>
        </w:rPr>
        <w:t>дине до 3</w:t>
      </w:r>
      <w:r w:rsidR="00836374" w:rsidRPr="00836374">
        <w:rPr>
          <w:rFonts w:ascii="Book Antiqua" w:hAnsi="Book Antiqua"/>
          <w:b/>
          <w:sz w:val="22"/>
          <w:szCs w:val="22"/>
          <w:lang w:val="sr-Cyrl-RS" w:eastAsia="en-GB"/>
        </w:rPr>
        <w:t>. 5. 2020. године</w:t>
      </w:r>
      <w:r w:rsidR="00836374">
        <w:rPr>
          <w:rFonts w:ascii="Book Antiqua" w:hAnsi="Book Antiqua"/>
          <w:b/>
          <w:sz w:val="22"/>
          <w:szCs w:val="22"/>
          <w:lang w:val="sr-Cyrl-RS" w:eastAsia="en-GB"/>
        </w:rPr>
        <w:t>, како би утврдило да ли су у поступању по наведеним пријавама учинили неку од тежих повреда радне дужности из члана 207. Закона о полицији.</w:t>
      </w:r>
      <w:r w:rsidR="00836374">
        <w:rPr>
          <w:rStyle w:val="FootnoteReference"/>
          <w:rFonts w:ascii="Book Antiqua" w:hAnsi="Book Antiqua"/>
          <w:b/>
          <w:sz w:val="22"/>
          <w:szCs w:val="22"/>
          <w:lang w:val="sr-Cyrl-RS" w:eastAsia="en-GB"/>
        </w:rPr>
        <w:footnoteReference w:id="4"/>
      </w:r>
      <w:r w:rsidR="007F362E">
        <w:rPr>
          <w:rFonts w:ascii="Book Antiqua" w:hAnsi="Book Antiqua"/>
          <w:b/>
          <w:sz w:val="22"/>
          <w:szCs w:val="22"/>
          <w:lang w:val="sr-Cyrl-RS" w:eastAsia="en-GB"/>
        </w:rPr>
        <w:t xml:space="preserve"> </w:t>
      </w:r>
      <w:r w:rsidR="007F362E" w:rsidRPr="007F362E">
        <w:rPr>
          <w:rFonts w:ascii="Book Antiqua" w:hAnsi="Book Antiqua"/>
          <w:b/>
          <w:sz w:val="22"/>
          <w:szCs w:val="22"/>
          <w:lang w:val="sr-Cyrl-RS" w:eastAsia="en-GB"/>
        </w:rPr>
        <w:t>Министарство унутрашњих по</w:t>
      </w:r>
      <w:r w:rsidR="007F362E">
        <w:rPr>
          <w:rFonts w:ascii="Book Antiqua" w:hAnsi="Book Antiqua"/>
          <w:b/>
          <w:sz w:val="22"/>
          <w:szCs w:val="22"/>
          <w:lang w:val="sr-Cyrl-RS" w:eastAsia="en-GB"/>
        </w:rPr>
        <w:t>слова</w:t>
      </w:r>
      <w:r w:rsidR="007F362E" w:rsidRPr="007F362E">
        <w:rPr>
          <w:rFonts w:ascii="Book Antiqua" w:hAnsi="Book Antiqua"/>
          <w:b/>
          <w:sz w:val="22"/>
          <w:szCs w:val="22"/>
          <w:lang w:val="sr-Cyrl-RS" w:eastAsia="en-GB"/>
        </w:rPr>
        <w:t xml:space="preserve"> ће обавестити Заштитника грађана о</w:t>
      </w:r>
      <w:r w:rsidR="007F362E">
        <w:rPr>
          <w:rFonts w:ascii="Book Antiqua" w:hAnsi="Book Antiqua"/>
          <w:b/>
          <w:sz w:val="22"/>
          <w:szCs w:val="22"/>
          <w:lang w:val="sr-Cyrl-RS" w:eastAsia="en-GB"/>
        </w:rPr>
        <w:t xml:space="preserve"> исходу покренутих дисциплинских поступака</w:t>
      </w:r>
      <w:r w:rsidR="007F362E" w:rsidRPr="007F362E">
        <w:rPr>
          <w:rFonts w:ascii="Book Antiqua" w:hAnsi="Book Antiqua"/>
          <w:b/>
          <w:sz w:val="22"/>
          <w:szCs w:val="22"/>
          <w:lang w:val="sr-Cyrl-RS" w:eastAsia="en-GB"/>
        </w:rPr>
        <w:t>.</w:t>
      </w:r>
      <w:r>
        <w:rPr>
          <w:rFonts w:ascii="Book Antiqua" w:hAnsi="Book Antiqua"/>
          <w:b/>
          <w:sz w:val="22"/>
          <w:szCs w:val="22"/>
          <w:lang w:val="sr-Latn-RS" w:eastAsia="en-GB"/>
        </w:rPr>
        <w:t xml:space="preserve">   </w:t>
      </w:r>
    </w:p>
    <w:p w:rsidR="00C867B7" w:rsidRDefault="00C867B7" w:rsidP="00607D51">
      <w:pPr>
        <w:spacing w:after="120"/>
        <w:jc w:val="both"/>
        <w:rPr>
          <w:rFonts w:ascii="Book Antiqua" w:hAnsi="Book Antiqua"/>
          <w:b/>
          <w:sz w:val="22"/>
          <w:szCs w:val="22"/>
          <w:lang w:val="sr-Latn-RS" w:eastAsia="en-GB"/>
        </w:rPr>
      </w:pPr>
    </w:p>
    <w:p w:rsidR="00836374" w:rsidRDefault="00836374" w:rsidP="00836374">
      <w:pPr>
        <w:spacing w:after="120"/>
        <w:jc w:val="center"/>
        <w:rPr>
          <w:rFonts w:ascii="Book Antiqua" w:hAnsi="Book Antiqua"/>
          <w:b/>
          <w:sz w:val="22"/>
          <w:szCs w:val="22"/>
          <w:lang w:val="sr-Latn-RS" w:eastAsia="en-GB"/>
        </w:rPr>
      </w:pPr>
      <w:r>
        <w:rPr>
          <w:rFonts w:ascii="Book Antiqua" w:hAnsi="Book Antiqua"/>
          <w:b/>
          <w:sz w:val="22"/>
          <w:szCs w:val="22"/>
          <w:lang w:val="sr-Latn-RS" w:eastAsia="en-GB"/>
        </w:rPr>
        <w:t>III</w:t>
      </w:r>
    </w:p>
    <w:p w:rsidR="00836374" w:rsidRDefault="00836374" w:rsidP="00836374">
      <w:pPr>
        <w:spacing w:after="120"/>
        <w:jc w:val="center"/>
        <w:rPr>
          <w:rFonts w:ascii="Book Antiqua" w:hAnsi="Book Antiqua"/>
          <w:b/>
          <w:sz w:val="22"/>
          <w:szCs w:val="22"/>
          <w:lang w:val="sr-Latn-RS" w:eastAsia="en-GB"/>
        </w:rPr>
      </w:pPr>
    </w:p>
    <w:p w:rsidR="00836374" w:rsidRPr="00836374" w:rsidRDefault="007F362E" w:rsidP="007F362E">
      <w:pPr>
        <w:spacing w:after="120"/>
        <w:jc w:val="both"/>
        <w:rPr>
          <w:rFonts w:ascii="Book Antiqua" w:hAnsi="Book Antiqua"/>
          <w:b/>
          <w:sz w:val="22"/>
          <w:szCs w:val="22"/>
          <w:lang w:val="sr-Cyrl-RS" w:eastAsia="en-GB"/>
        </w:rPr>
      </w:pPr>
      <w:r w:rsidRPr="007F362E">
        <w:rPr>
          <w:rFonts w:ascii="Book Antiqua" w:hAnsi="Book Antiqua"/>
          <w:b/>
          <w:sz w:val="22"/>
          <w:szCs w:val="22"/>
          <w:lang w:val="sr-Cyrl-RS" w:eastAsia="en-GB"/>
        </w:rPr>
        <w:t>Министарство унутрашњих послова ће водити рачуна да се не догађају слични пропусти у поступању по пријавама грађана у циљу спречавања извршења прекршаја и кажњавања одговорних лица.</w:t>
      </w:r>
      <w:bookmarkStart w:id="0" w:name="_GoBack"/>
      <w:bookmarkEnd w:id="0"/>
    </w:p>
    <w:p w:rsidR="00490409" w:rsidRPr="00A05DF3" w:rsidRDefault="00FF5077" w:rsidP="00607D51">
      <w:pPr>
        <w:spacing w:after="120"/>
        <w:jc w:val="both"/>
        <w:rPr>
          <w:rFonts w:ascii="Book Antiqua" w:hAnsi="Book Antiqua"/>
          <w:sz w:val="22"/>
          <w:szCs w:val="22"/>
          <w:lang w:val="sr-Latn-RS"/>
        </w:rPr>
      </w:pPr>
      <w:r>
        <w:rPr>
          <w:rFonts w:ascii="Book Antiqua" w:hAnsi="Book Antiqua"/>
          <w:sz w:val="22"/>
          <w:szCs w:val="22"/>
          <w:lang w:val="sr-Cyrl-RS"/>
        </w:rPr>
        <w:t>Министарство унутрашњих послова</w:t>
      </w:r>
      <w:r w:rsidR="00607D51" w:rsidRPr="00A05DF3">
        <w:rPr>
          <w:rFonts w:ascii="Book Antiqua" w:hAnsi="Book Antiqua"/>
          <w:sz w:val="22"/>
          <w:szCs w:val="22"/>
          <w:lang w:val="sr-Cyrl-RS"/>
        </w:rPr>
        <w:t xml:space="preserve"> обавестиће Заштитника грађана, у року од 60 дана од дана пријема ове препоруке, о предузетим мерама и поступању по њој, уз достављање релевантне документације и других доказа на основу којих се са сигурношћу може утврдити да је по препоруци Заштитника грађана поступљено.</w:t>
      </w:r>
      <w:r w:rsidR="00607D51" w:rsidRPr="00A05DF3">
        <w:rPr>
          <w:rFonts w:ascii="Book Antiqua" w:hAnsi="Book Antiqua"/>
          <w:sz w:val="22"/>
          <w:szCs w:val="22"/>
          <w:lang w:val="sr-Latn-RS"/>
        </w:rPr>
        <w:t xml:space="preserve"> </w:t>
      </w:r>
    </w:p>
    <w:p w:rsidR="00607D51" w:rsidRPr="00A05DF3" w:rsidRDefault="00607D51" w:rsidP="00607D51">
      <w:pPr>
        <w:spacing w:after="120"/>
        <w:jc w:val="both"/>
        <w:rPr>
          <w:rFonts w:ascii="Book Antiqua" w:hAnsi="Book Antiqua"/>
          <w:b/>
          <w:sz w:val="22"/>
          <w:szCs w:val="22"/>
          <w:lang w:val="sr-Cyrl-RS"/>
        </w:rPr>
      </w:pPr>
    </w:p>
    <w:p w:rsidR="00607D51" w:rsidRDefault="00607D51" w:rsidP="00607D51">
      <w:pPr>
        <w:spacing w:after="120"/>
        <w:jc w:val="center"/>
        <w:rPr>
          <w:rFonts w:ascii="Book Antiqua" w:hAnsi="Book Antiqua"/>
          <w:b/>
          <w:i/>
          <w:sz w:val="22"/>
          <w:szCs w:val="22"/>
          <w:lang w:val="sr-Cyrl-RS"/>
        </w:rPr>
      </w:pPr>
      <w:r w:rsidRPr="00A05DF3">
        <w:rPr>
          <w:rFonts w:ascii="Book Antiqua" w:hAnsi="Book Antiqua"/>
          <w:b/>
          <w:i/>
          <w:sz w:val="22"/>
          <w:szCs w:val="22"/>
          <w:lang w:val="sr-Cyrl-RS"/>
        </w:rPr>
        <w:t xml:space="preserve">О б р а з л о ж е њ </w:t>
      </w:r>
      <w:r w:rsidR="00BC122D" w:rsidRPr="00A05DF3">
        <w:rPr>
          <w:rFonts w:ascii="Book Antiqua" w:hAnsi="Book Antiqua"/>
          <w:b/>
          <w:i/>
          <w:sz w:val="22"/>
          <w:szCs w:val="22"/>
          <w:lang w:val="sr-Cyrl-RS"/>
        </w:rPr>
        <w:t>е</w:t>
      </w:r>
    </w:p>
    <w:p w:rsidR="00607D51" w:rsidRPr="00A05DF3" w:rsidRDefault="00607D51" w:rsidP="00607D51">
      <w:pPr>
        <w:pStyle w:val="CharCharChar2Char"/>
        <w:spacing w:after="120"/>
        <w:jc w:val="both"/>
        <w:rPr>
          <w:rFonts w:ascii="Book Antiqua" w:hAnsi="Book Antiqua"/>
          <w:sz w:val="22"/>
          <w:szCs w:val="22"/>
          <w:lang w:val="sr-Cyrl-CS"/>
        </w:rPr>
      </w:pPr>
    </w:p>
    <w:p w:rsidR="00607D51" w:rsidRPr="00F642B3" w:rsidRDefault="00F642B3" w:rsidP="00607D51">
      <w:pPr>
        <w:pStyle w:val="CharCharChar2Char"/>
        <w:spacing w:after="120"/>
        <w:jc w:val="both"/>
        <w:rPr>
          <w:rFonts w:ascii="Book Antiqua" w:hAnsi="Book Antiqua"/>
          <w:sz w:val="22"/>
          <w:szCs w:val="22"/>
          <w:lang w:val="sr-Cyrl-RS"/>
        </w:rPr>
      </w:pPr>
      <w:r w:rsidRPr="00F642B3">
        <w:rPr>
          <w:rFonts w:ascii="Book Antiqua" w:hAnsi="Book Antiqua"/>
          <w:sz w:val="22"/>
          <w:szCs w:val="22"/>
          <w:lang w:val="sr-Cyrl-CS"/>
        </w:rPr>
        <w:t>Крајем априла 2020. године, Заштитник грађана је путем средстава јавног информисања, а посебно путем друштвених мрежа (</w:t>
      </w:r>
      <w:proofErr w:type="spellStart"/>
      <w:r w:rsidRPr="00F642B3">
        <w:rPr>
          <w:rFonts w:ascii="Book Antiqua" w:hAnsi="Book Antiqua"/>
          <w:sz w:val="22"/>
          <w:szCs w:val="22"/>
          <w:lang w:val="sr-Cyrl-CS"/>
        </w:rPr>
        <w:t>twitter</w:t>
      </w:r>
      <w:proofErr w:type="spellEnd"/>
      <w:r w:rsidRPr="00F642B3">
        <w:rPr>
          <w:rFonts w:ascii="Book Antiqua" w:hAnsi="Book Antiqua"/>
          <w:sz w:val="22"/>
          <w:szCs w:val="22"/>
          <w:lang w:val="sr-Cyrl-CS"/>
        </w:rPr>
        <w:t>)</w:t>
      </w:r>
      <w:r>
        <w:rPr>
          <w:rFonts w:ascii="Book Antiqua" w:hAnsi="Book Antiqua"/>
          <w:sz w:val="22"/>
          <w:szCs w:val="22"/>
          <w:lang w:val="sr-Cyrl-CS"/>
        </w:rPr>
        <w:t xml:space="preserve"> дошао до сазнања да се групе непознатих лица окупљају у току важења забране кретања, односно након 18 часова</w:t>
      </w:r>
      <w:r w:rsidRPr="00F642B3">
        <w:rPr>
          <w:rFonts w:ascii="Book Antiqua" w:hAnsi="Book Antiqua"/>
          <w:sz w:val="22"/>
          <w:szCs w:val="22"/>
          <w:lang w:val="sr-Cyrl-CS"/>
        </w:rPr>
        <w:t xml:space="preserve"> на крововима стамбених зграда, како у Београду, тако и у другим градовима Србије и да су том приликом користили пиротехничка средства (бакље, петарде итд.). Путем истих извора, Заштитник грађана је упознат са наводима да надлежни органи не поступају по пријавама грађана, односно не предузимају мере у оквиру надлежности органа управе како би се утврдио идентитет тих лица и проверило да ли су имали потребне дозволе за кретање.</w:t>
      </w:r>
      <w:r w:rsidR="00607D51" w:rsidRPr="00A05DF3">
        <w:rPr>
          <w:rFonts w:ascii="Book Antiqua" w:hAnsi="Book Antiqua"/>
          <w:sz w:val="22"/>
          <w:szCs w:val="22"/>
          <w:lang w:val="sr-Latn-RS"/>
        </w:rPr>
        <w:t xml:space="preserve"> </w:t>
      </w:r>
      <w:r>
        <w:rPr>
          <w:rFonts w:ascii="Book Antiqua" w:hAnsi="Book Antiqua"/>
          <w:sz w:val="22"/>
          <w:szCs w:val="22"/>
          <w:lang w:val="sr-Cyrl-RS"/>
        </w:rPr>
        <w:t xml:space="preserve">     </w:t>
      </w:r>
    </w:p>
    <w:p w:rsidR="003D1B77" w:rsidRDefault="00607D51" w:rsidP="00607D51">
      <w:pPr>
        <w:pStyle w:val="CharCharChar2Char"/>
        <w:spacing w:after="120"/>
        <w:jc w:val="both"/>
        <w:rPr>
          <w:rFonts w:ascii="Book Antiqua" w:hAnsi="Book Antiqua"/>
          <w:sz w:val="22"/>
          <w:szCs w:val="22"/>
          <w:lang w:val="sr-Cyrl-RS"/>
        </w:rPr>
      </w:pPr>
      <w:r w:rsidRPr="00A05DF3">
        <w:rPr>
          <w:rFonts w:ascii="Book Antiqua" w:hAnsi="Book Antiqua"/>
          <w:sz w:val="22"/>
          <w:szCs w:val="22"/>
          <w:lang w:val="sr-Cyrl-RS"/>
        </w:rPr>
        <w:t xml:space="preserve">Заштитник грађана је на основу наведеног сазнања оценио да постоји могућност да је у конкретном случају поступање носилаца јавних овлашћења довело до повреде људских слобода и права, због чега је на основу овлашћења из члана 32. став 1. Закона о Заштитнику </w:t>
      </w:r>
      <w:r w:rsidRPr="00A05DF3">
        <w:rPr>
          <w:rFonts w:ascii="Book Antiqua" w:hAnsi="Book Antiqua"/>
          <w:sz w:val="22"/>
          <w:szCs w:val="22"/>
          <w:lang w:val="sr-Cyrl-RS"/>
        </w:rPr>
        <w:lastRenderedPageBreak/>
        <w:t>грађана покренуо поступак контроле законитости и правилности рада Министарства унутрашњи</w:t>
      </w:r>
      <w:r w:rsidR="003D1B77">
        <w:rPr>
          <w:rFonts w:ascii="Book Antiqua" w:hAnsi="Book Antiqua"/>
          <w:sz w:val="22"/>
          <w:szCs w:val="22"/>
          <w:lang w:val="sr-Cyrl-RS"/>
        </w:rPr>
        <w:t xml:space="preserve">х послова и актом </w:t>
      </w:r>
      <w:proofErr w:type="spellStart"/>
      <w:r w:rsidR="003D1B77">
        <w:rPr>
          <w:rFonts w:ascii="Book Antiqua" w:hAnsi="Book Antiqua"/>
          <w:sz w:val="22"/>
          <w:szCs w:val="22"/>
          <w:lang w:val="sr-Cyrl-RS"/>
        </w:rPr>
        <w:t>дел</w:t>
      </w:r>
      <w:proofErr w:type="spellEnd"/>
      <w:r w:rsidR="003D1B77">
        <w:rPr>
          <w:rFonts w:ascii="Book Antiqua" w:hAnsi="Book Antiqua"/>
          <w:sz w:val="22"/>
          <w:szCs w:val="22"/>
          <w:lang w:val="sr-Cyrl-RS"/>
        </w:rPr>
        <w:t xml:space="preserve">. бр. </w:t>
      </w:r>
      <w:r w:rsidR="003D1B77" w:rsidRPr="003D1B77">
        <w:rPr>
          <w:rFonts w:ascii="Book Antiqua" w:hAnsi="Book Antiqua"/>
          <w:sz w:val="22"/>
          <w:szCs w:val="22"/>
          <w:lang w:val="sr-Cyrl-RS"/>
        </w:rPr>
        <w:t>14735</w:t>
      </w:r>
      <w:r w:rsidR="003D1B77">
        <w:rPr>
          <w:rFonts w:ascii="Book Antiqua" w:hAnsi="Book Antiqua"/>
          <w:sz w:val="22"/>
          <w:szCs w:val="22"/>
          <w:lang w:val="sr-Cyrl-RS"/>
        </w:rPr>
        <w:t xml:space="preserve"> од 30</w:t>
      </w:r>
      <w:r w:rsidRPr="00A05DF3">
        <w:rPr>
          <w:rFonts w:ascii="Book Antiqua" w:hAnsi="Book Antiqua"/>
          <w:sz w:val="22"/>
          <w:szCs w:val="22"/>
          <w:lang w:val="sr-Cyrl-RS"/>
        </w:rPr>
        <w:t>.</w:t>
      </w:r>
      <w:r w:rsidR="003D1B77">
        <w:rPr>
          <w:rFonts w:ascii="Book Antiqua" w:hAnsi="Book Antiqua"/>
          <w:sz w:val="22"/>
          <w:szCs w:val="22"/>
          <w:lang w:val="sr-Latn-RS"/>
        </w:rPr>
        <w:t xml:space="preserve"> 4. 2020. </w:t>
      </w:r>
      <w:r w:rsidR="003D1B77">
        <w:rPr>
          <w:rFonts w:ascii="Book Antiqua" w:hAnsi="Book Antiqua"/>
          <w:sz w:val="22"/>
          <w:szCs w:val="22"/>
          <w:lang w:val="sr-Cyrl-RS"/>
        </w:rPr>
        <w:t>године затражио изјашњење о</w:t>
      </w:r>
      <w:r w:rsidRPr="00A05DF3">
        <w:rPr>
          <w:rFonts w:ascii="Book Antiqua" w:hAnsi="Book Antiqua"/>
          <w:sz w:val="22"/>
          <w:szCs w:val="22"/>
          <w:lang w:val="sr-Cyrl-RS"/>
        </w:rPr>
        <w:t xml:space="preserve"> </w:t>
      </w:r>
      <w:r w:rsidR="00BC122D" w:rsidRPr="00A05DF3">
        <w:rPr>
          <w:rFonts w:ascii="Book Antiqua" w:hAnsi="Book Antiqua"/>
          <w:sz w:val="22"/>
          <w:szCs w:val="22"/>
          <w:lang w:val="sr-Cyrl-RS"/>
        </w:rPr>
        <w:t xml:space="preserve"> </w:t>
      </w:r>
      <w:r w:rsidRPr="00A05DF3">
        <w:rPr>
          <w:rFonts w:ascii="Book Antiqua" w:hAnsi="Book Antiqua"/>
          <w:sz w:val="22"/>
          <w:szCs w:val="22"/>
          <w:lang w:val="sr-Cyrl-RS"/>
        </w:rPr>
        <w:t>чињ</w:t>
      </w:r>
      <w:r w:rsidR="003D1B77">
        <w:rPr>
          <w:rFonts w:ascii="Book Antiqua" w:hAnsi="Book Antiqua"/>
          <w:sz w:val="22"/>
          <w:szCs w:val="22"/>
          <w:lang w:val="sr-Cyrl-RS"/>
        </w:rPr>
        <w:t>еницама које се односе на спорне</w:t>
      </w:r>
      <w:r w:rsidRPr="00A05DF3">
        <w:rPr>
          <w:rFonts w:ascii="Book Antiqua" w:hAnsi="Book Antiqua"/>
          <w:sz w:val="22"/>
          <w:szCs w:val="22"/>
          <w:lang w:val="sr-Cyrl-RS"/>
        </w:rPr>
        <w:t xml:space="preserve"> догађај</w:t>
      </w:r>
      <w:r w:rsidR="003D1B77">
        <w:rPr>
          <w:rFonts w:ascii="Book Antiqua" w:hAnsi="Book Antiqua"/>
          <w:sz w:val="22"/>
          <w:szCs w:val="22"/>
          <w:lang w:val="sr-Cyrl-RS"/>
        </w:rPr>
        <w:t>е</w:t>
      </w:r>
      <w:r w:rsidRPr="00A05DF3">
        <w:rPr>
          <w:rFonts w:ascii="Book Antiqua" w:hAnsi="Book Antiqua"/>
          <w:sz w:val="22"/>
          <w:szCs w:val="22"/>
          <w:lang w:val="sr-Cyrl-RS"/>
        </w:rPr>
        <w:t xml:space="preserve">.  </w:t>
      </w:r>
    </w:p>
    <w:p w:rsidR="00607D51" w:rsidRPr="00A05DF3" w:rsidRDefault="00751392" w:rsidP="00751392">
      <w:pPr>
        <w:pStyle w:val="CharCharChar2Char"/>
        <w:spacing w:after="120"/>
        <w:jc w:val="both"/>
        <w:rPr>
          <w:rFonts w:ascii="Book Antiqua" w:hAnsi="Book Antiqua"/>
          <w:sz w:val="22"/>
          <w:szCs w:val="22"/>
          <w:lang w:val="sr-Cyrl-RS"/>
        </w:rPr>
      </w:pPr>
      <w:r w:rsidRPr="00751392">
        <w:rPr>
          <w:rFonts w:ascii="Book Antiqua" w:hAnsi="Book Antiqua"/>
          <w:sz w:val="22"/>
          <w:szCs w:val="22"/>
          <w:lang w:val="sr-Cyrl-RS"/>
        </w:rPr>
        <w:t xml:space="preserve">Актом 01 Број: </w:t>
      </w:r>
      <w:r>
        <w:rPr>
          <w:rFonts w:ascii="Book Antiqua" w:hAnsi="Book Antiqua"/>
          <w:sz w:val="22"/>
          <w:szCs w:val="22"/>
          <w:lang w:val="sr-Cyrl-RS"/>
        </w:rPr>
        <w:t>3163/20-5 од 13. 5. 2020. године</w:t>
      </w:r>
      <w:r w:rsidR="00607D51" w:rsidRPr="00A05DF3">
        <w:rPr>
          <w:rFonts w:ascii="Book Antiqua" w:hAnsi="Book Antiqua"/>
          <w:sz w:val="22"/>
          <w:szCs w:val="22"/>
          <w:lang w:val="sr-Cyrl-RS"/>
        </w:rPr>
        <w:t xml:space="preserve"> Министарство унутр</w:t>
      </w:r>
      <w:r>
        <w:rPr>
          <w:rFonts w:ascii="Book Antiqua" w:hAnsi="Book Antiqua"/>
          <w:sz w:val="22"/>
          <w:szCs w:val="22"/>
          <w:lang w:val="sr-Cyrl-RS"/>
        </w:rPr>
        <w:t>ашњих послова</w:t>
      </w:r>
      <w:r w:rsidR="00607D51" w:rsidRPr="00A05DF3">
        <w:rPr>
          <w:rFonts w:ascii="Book Antiqua" w:hAnsi="Book Antiqua"/>
          <w:sz w:val="22"/>
          <w:szCs w:val="22"/>
          <w:lang w:val="sr-Cyrl-RS"/>
        </w:rPr>
        <w:t xml:space="preserve"> доставило је Заштитнику грађана</w:t>
      </w:r>
      <w:r>
        <w:rPr>
          <w:rFonts w:ascii="Book Antiqua" w:hAnsi="Book Antiqua"/>
          <w:sz w:val="22"/>
          <w:szCs w:val="22"/>
          <w:lang w:val="sr-Latn-RS"/>
        </w:rPr>
        <w:t xml:space="preserve"> </w:t>
      </w:r>
      <w:r>
        <w:rPr>
          <w:rFonts w:ascii="Book Antiqua" w:hAnsi="Book Antiqua"/>
          <w:sz w:val="22"/>
          <w:szCs w:val="22"/>
          <w:lang w:val="sr-Cyrl-RS"/>
        </w:rPr>
        <w:t xml:space="preserve">тражено изјашњење </w:t>
      </w:r>
      <w:r w:rsidRPr="00751392">
        <w:rPr>
          <w:rFonts w:ascii="Book Antiqua" w:hAnsi="Book Antiqua"/>
          <w:sz w:val="22"/>
          <w:szCs w:val="22"/>
          <w:lang w:val="sr-Cyrl-RS"/>
        </w:rPr>
        <w:t>у коме је наведено да је од 27. 4. 2020. године до 4. 5. 2020. године организационим јединицама МУП-а у 146 случаја од стране грађана пријављено кршење забране кретања прописане Уредбом о мерама за време ванредног стања, док је у 746 случајева пријављено кршење одредби Закона о јавном реду и миру. Указано је да су полицијски службеници поступали по пријавама грађана и да је против 129 лица поднет захтев за покретање прекршајног поступка по основу кршења забране кретања прописане Уредбом о мерама за време ванредног стања, као и да су у наведеном периоду поднети захтеви за покретање прекршајног поступка за 251 лице, у највећем броју због прекршаја из чланова 7, 8. и 9. З</w:t>
      </w:r>
      <w:r>
        <w:rPr>
          <w:rFonts w:ascii="Book Antiqua" w:hAnsi="Book Antiqua"/>
          <w:sz w:val="22"/>
          <w:szCs w:val="22"/>
          <w:lang w:val="sr-Cyrl-RS"/>
        </w:rPr>
        <w:t>акона о јавном реду и миру. Уз изјашњење није</w:t>
      </w:r>
      <w:r w:rsidRPr="00751392">
        <w:rPr>
          <w:rFonts w:ascii="Book Antiqua" w:hAnsi="Book Antiqua"/>
          <w:sz w:val="22"/>
          <w:szCs w:val="22"/>
          <w:lang w:val="sr-Cyrl-RS"/>
        </w:rPr>
        <w:t xml:space="preserve"> достављена документација која би потврдила изнете нав</w:t>
      </w:r>
      <w:r>
        <w:rPr>
          <w:rFonts w:ascii="Book Antiqua" w:hAnsi="Book Antiqua"/>
          <w:sz w:val="22"/>
          <w:szCs w:val="22"/>
          <w:lang w:val="sr-Cyrl-RS"/>
        </w:rPr>
        <w:t xml:space="preserve">оде, нити тражени тонски записи </w:t>
      </w:r>
      <w:r w:rsidRPr="00751392">
        <w:rPr>
          <w:rFonts w:ascii="Book Antiqua" w:hAnsi="Book Antiqua"/>
          <w:sz w:val="22"/>
          <w:szCs w:val="22"/>
          <w:lang w:val="sr-Cyrl-RS"/>
        </w:rPr>
        <w:t>т</w:t>
      </w:r>
      <w:r>
        <w:rPr>
          <w:rFonts w:ascii="Book Antiqua" w:hAnsi="Book Antiqua"/>
          <w:sz w:val="22"/>
          <w:szCs w:val="22"/>
          <w:lang w:val="sr-Cyrl-RS"/>
        </w:rPr>
        <w:t xml:space="preserve">елефонских разговора са грађанима који су пријављивали недозвољена окупљања на крововима зграда и коришћење пиротехничких средстава. </w:t>
      </w:r>
    </w:p>
    <w:p w:rsidR="00607D51" w:rsidRPr="00A05DF3" w:rsidRDefault="00607D51" w:rsidP="00607D51">
      <w:pPr>
        <w:pStyle w:val="CharCharChar2Char"/>
        <w:spacing w:after="120"/>
        <w:jc w:val="both"/>
        <w:rPr>
          <w:rFonts w:ascii="Book Antiqua" w:hAnsi="Book Antiqua"/>
          <w:sz w:val="22"/>
          <w:szCs w:val="22"/>
          <w:lang w:val="sr-Cyrl-RS"/>
        </w:rPr>
      </w:pPr>
      <w:r w:rsidRPr="00A05DF3">
        <w:rPr>
          <w:rFonts w:ascii="Book Antiqua" w:hAnsi="Book Antiqua"/>
          <w:sz w:val="22"/>
          <w:szCs w:val="22"/>
          <w:lang w:val="sr-Cyrl-RS"/>
        </w:rPr>
        <w:t>Како би утврдио све чињенице и околности потребне за правилну и потпу</w:t>
      </w:r>
      <w:r w:rsidR="0030350D">
        <w:rPr>
          <w:rFonts w:ascii="Book Antiqua" w:hAnsi="Book Antiqua"/>
          <w:sz w:val="22"/>
          <w:szCs w:val="22"/>
          <w:lang w:val="sr-Cyrl-RS"/>
        </w:rPr>
        <w:t>ну оцену правилности рада органа државне управе у конкретном случају</w:t>
      </w:r>
      <w:r w:rsidRPr="00A05DF3">
        <w:rPr>
          <w:rFonts w:ascii="Book Antiqua" w:hAnsi="Book Antiqua"/>
          <w:sz w:val="22"/>
          <w:szCs w:val="22"/>
          <w:lang w:val="sr-Cyrl-RS"/>
        </w:rPr>
        <w:t>, Заштитник грађана је</w:t>
      </w:r>
      <w:r w:rsidR="0030350D">
        <w:rPr>
          <w:rFonts w:ascii="Book Antiqua" w:hAnsi="Book Antiqua"/>
          <w:sz w:val="22"/>
          <w:szCs w:val="22"/>
          <w:lang w:val="sr-Cyrl-RS"/>
        </w:rPr>
        <w:t xml:space="preserve"> актом </w:t>
      </w:r>
      <w:proofErr w:type="spellStart"/>
      <w:r w:rsidR="0030350D">
        <w:rPr>
          <w:rFonts w:ascii="Book Antiqua" w:hAnsi="Book Antiqua"/>
          <w:sz w:val="22"/>
          <w:szCs w:val="22"/>
          <w:lang w:val="sr-Cyrl-RS"/>
        </w:rPr>
        <w:t>дел</w:t>
      </w:r>
      <w:proofErr w:type="spellEnd"/>
      <w:r w:rsidR="0030350D">
        <w:rPr>
          <w:rFonts w:ascii="Book Antiqua" w:hAnsi="Book Antiqua"/>
          <w:sz w:val="22"/>
          <w:szCs w:val="22"/>
          <w:lang w:val="sr-Cyrl-RS"/>
        </w:rPr>
        <w:t>. бр.</w:t>
      </w:r>
      <w:r w:rsidR="0030350D" w:rsidRPr="0030350D">
        <w:rPr>
          <w:rFonts w:ascii="Book Antiqua" w:hAnsi="Book Antiqua"/>
          <w:sz w:val="22"/>
          <w:szCs w:val="22"/>
          <w:lang w:val="sr-Cyrl-RS"/>
        </w:rPr>
        <w:t xml:space="preserve"> 15889 од 14. 5. 2020. године</w:t>
      </w:r>
      <w:r w:rsidRPr="00A05DF3">
        <w:rPr>
          <w:rFonts w:ascii="Book Antiqua" w:hAnsi="Book Antiqua"/>
          <w:sz w:val="22"/>
          <w:szCs w:val="22"/>
          <w:lang w:val="sr-Cyrl-RS"/>
        </w:rPr>
        <w:t xml:space="preserve"> од Министарства</w:t>
      </w:r>
      <w:r w:rsidR="0030350D">
        <w:rPr>
          <w:rFonts w:ascii="Book Antiqua" w:hAnsi="Book Antiqua"/>
          <w:sz w:val="22"/>
          <w:szCs w:val="22"/>
          <w:lang w:val="sr-Cyrl-RS"/>
        </w:rPr>
        <w:t xml:space="preserve"> унутрашњих послова</w:t>
      </w:r>
      <w:r w:rsidRPr="00A05DF3">
        <w:rPr>
          <w:rFonts w:ascii="Book Antiqua" w:hAnsi="Book Antiqua"/>
          <w:sz w:val="22"/>
          <w:szCs w:val="22"/>
          <w:lang w:val="sr-Cyrl-RS"/>
        </w:rPr>
        <w:t xml:space="preserve"> затражио дос</w:t>
      </w:r>
      <w:r w:rsidR="0030350D">
        <w:rPr>
          <w:rFonts w:ascii="Book Antiqua" w:hAnsi="Book Antiqua"/>
          <w:sz w:val="22"/>
          <w:szCs w:val="22"/>
          <w:lang w:val="sr-Cyrl-RS"/>
        </w:rPr>
        <w:t>тављање</w:t>
      </w:r>
      <w:r w:rsidRPr="00A05DF3">
        <w:rPr>
          <w:rFonts w:ascii="Book Antiqua" w:hAnsi="Book Antiqua"/>
          <w:sz w:val="22"/>
          <w:szCs w:val="22"/>
          <w:lang w:val="sr-Cyrl-RS"/>
        </w:rPr>
        <w:t>:</w:t>
      </w:r>
    </w:p>
    <w:p w:rsidR="00607D51" w:rsidRPr="00A05DF3" w:rsidRDefault="0030350D" w:rsidP="0030350D">
      <w:pPr>
        <w:pStyle w:val="CharCharChar2Char"/>
        <w:spacing w:after="120"/>
        <w:jc w:val="both"/>
        <w:rPr>
          <w:rFonts w:ascii="Book Antiqua" w:hAnsi="Book Antiqua"/>
          <w:sz w:val="22"/>
          <w:szCs w:val="22"/>
          <w:lang w:val="sr-Cyrl-RS"/>
        </w:rPr>
      </w:pPr>
      <w:r>
        <w:rPr>
          <w:rFonts w:ascii="Book Antiqua" w:hAnsi="Book Antiqua"/>
          <w:sz w:val="22"/>
          <w:szCs w:val="22"/>
          <w:lang w:val="sr-Cyrl-RS"/>
        </w:rPr>
        <w:t xml:space="preserve">- Тонских записа </w:t>
      </w:r>
      <w:r w:rsidRPr="0030350D">
        <w:rPr>
          <w:rFonts w:ascii="Book Antiqua" w:hAnsi="Book Antiqua"/>
          <w:sz w:val="22"/>
          <w:szCs w:val="22"/>
          <w:lang w:val="sr-Cyrl-RS"/>
        </w:rPr>
        <w:t>телефонских разговора у којима су грађани пријављивал</w:t>
      </w:r>
      <w:r>
        <w:rPr>
          <w:rFonts w:ascii="Book Antiqua" w:hAnsi="Book Antiqua"/>
          <w:sz w:val="22"/>
          <w:szCs w:val="22"/>
          <w:lang w:val="sr-Cyrl-RS"/>
        </w:rPr>
        <w:t>и предметна противправна поступања</w:t>
      </w:r>
      <w:r w:rsidRPr="0030350D">
        <w:rPr>
          <w:rFonts w:ascii="Book Antiqua" w:hAnsi="Book Antiqua"/>
          <w:sz w:val="22"/>
          <w:szCs w:val="22"/>
          <w:lang w:val="sr-Cyrl-RS"/>
        </w:rPr>
        <w:t xml:space="preserve"> (окупљање на крововима зграда и коришћење пиротехничких средстава), као и записнике полицијских службеника о поступању по наведеним пријавама;</w:t>
      </w:r>
    </w:p>
    <w:p w:rsidR="00607D51" w:rsidRPr="00A05DF3" w:rsidRDefault="00607D51" w:rsidP="00607D51">
      <w:pPr>
        <w:pStyle w:val="CharCharChar2Char"/>
        <w:spacing w:after="120"/>
        <w:jc w:val="both"/>
        <w:rPr>
          <w:rFonts w:ascii="Book Antiqua" w:hAnsi="Book Antiqua"/>
          <w:sz w:val="22"/>
          <w:szCs w:val="22"/>
          <w:lang w:val="sr-Cyrl-RS"/>
        </w:rPr>
      </w:pPr>
      <w:r w:rsidRPr="00A05DF3">
        <w:rPr>
          <w:rFonts w:ascii="Book Antiqua" w:hAnsi="Book Antiqua"/>
          <w:sz w:val="22"/>
          <w:szCs w:val="22"/>
          <w:lang w:val="sr-Cyrl-RS"/>
        </w:rPr>
        <w:t>-</w:t>
      </w:r>
      <w:r w:rsidR="0030350D">
        <w:rPr>
          <w:rFonts w:ascii="Book Antiqua" w:hAnsi="Book Antiqua"/>
          <w:sz w:val="22"/>
          <w:szCs w:val="22"/>
          <w:lang w:val="sr-Cyrl-RS"/>
        </w:rPr>
        <w:t xml:space="preserve"> Копија</w:t>
      </w:r>
      <w:r w:rsidR="0030350D" w:rsidRPr="0030350D">
        <w:rPr>
          <w:rFonts w:ascii="Book Antiqua" w:hAnsi="Book Antiqua"/>
          <w:sz w:val="22"/>
          <w:szCs w:val="22"/>
          <w:lang w:val="sr-Cyrl-RS"/>
        </w:rPr>
        <w:t xml:space="preserve"> захтева за покретање прекршајног поступка који су </w:t>
      </w:r>
      <w:r w:rsidR="0030350D">
        <w:rPr>
          <w:rFonts w:ascii="Book Antiqua" w:hAnsi="Book Antiqua"/>
          <w:sz w:val="22"/>
          <w:szCs w:val="22"/>
          <w:lang w:val="sr-Cyrl-RS"/>
        </w:rPr>
        <w:t>поднети против лица која су учинила наведене прекршаје</w:t>
      </w:r>
      <w:r w:rsidR="0030350D" w:rsidRPr="0030350D">
        <w:rPr>
          <w:rFonts w:ascii="Book Antiqua" w:hAnsi="Book Antiqua"/>
          <w:sz w:val="22"/>
          <w:szCs w:val="22"/>
          <w:lang w:val="sr-Cyrl-RS"/>
        </w:rPr>
        <w:t>.</w:t>
      </w:r>
    </w:p>
    <w:p w:rsidR="00DA7D85" w:rsidRDefault="00DA7D85" w:rsidP="00607D51">
      <w:pPr>
        <w:pStyle w:val="CharCharChar2Char"/>
        <w:spacing w:after="120"/>
        <w:jc w:val="both"/>
        <w:rPr>
          <w:rFonts w:ascii="Book Antiqua" w:hAnsi="Book Antiqua"/>
          <w:sz w:val="22"/>
          <w:szCs w:val="22"/>
          <w:lang w:val="sr-Latn-RS"/>
        </w:rPr>
      </w:pPr>
      <w:r>
        <w:rPr>
          <w:rFonts w:ascii="Book Antiqua" w:hAnsi="Book Antiqua"/>
          <w:sz w:val="22"/>
          <w:szCs w:val="22"/>
          <w:lang w:val="sr-Cyrl-RS"/>
        </w:rPr>
        <w:t>Дана 5. 6. 2020. године, Министарство унутрашњих послова је доставило</w:t>
      </w:r>
      <w:r w:rsidRPr="00DA7D85">
        <w:rPr>
          <w:rFonts w:ascii="Book Antiqua" w:hAnsi="Book Antiqua"/>
          <w:sz w:val="22"/>
          <w:szCs w:val="22"/>
          <w:lang w:val="sr-Cyrl-RS"/>
        </w:rPr>
        <w:t xml:space="preserve"> Заштитнику грађана све захтеве за покретање прекршајног поступка због кршење забране кретања прописане Уредбом о мерама за време ванредног стања и кршење Закона о јавном реду и миру</w:t>
      </w:r>
      <w:r>
        <w:rPr>
          <w:rFonts w:ascii="Book Antiqua" w:hAnsi="Book Antiqua"/>
          <w:sz w:val="22"/>
          <w:szCs w:val="22"/>
          <w:lang w:val="sr-Latn-RS"/>
        </w:rPr>
        <w:t xml:space="preserve"> </w:t>
      </w:r>
      <w:r>
        <w:rPr>
          <w:rFonts w:ascii="Book Antiqua" w:hAnsi="Book Antiqua"/>
          <w:sz w:val="22"/>
          <w:szCs w:val="22"/>
          <w:lang w:val="sr-Cyrl-RS"/>
        </w:rPr>
        <w:t>који су поднети за период</w:t>
      </w:r>
      <w:r w:rsidRPr="00DA7D85">
        <w:rPr>
          <w:rFonts w:ascii="Book Antiqua" w:hAnsi="Book Antiqua"/>
          <w:sz w:val="22"/>
          <w:szCs w:val="22"/>
          <w:lang w:val="sr-Cyrl-RS"/>
        </w:rPr>
        <w:t xml:space="preserve"> од 27. 4. 2020. године до 4. 5. 2020. године, као и тонске записе пријава грађана.</w:t>
      </w:r>
      <w:r>
        <w:rPr>
          <w:rFonts w:ascii="Book Antiqua" w:hAnsi="Book Antiqua"/>
          <w:sz w:val="22"/>
          <w:szCs w:val="22"/>
          <w:lang w:val="sr-Latn-RS"/>
        </w:rPr>
        <w:t xml:space="preserve">   </w:t>
      </w:r>
    </w:p>
    <w:p w:rsidR="00DA7D85" w:rsidRDefault="00DA7D85" w:rsidP="00607D51">
      <w:pPr>
        <w:pStyle w:val="CharCharChar2Char"/>
        <w:spacing w:after="120"/>
        <w:jc w:val="both"/>
        <w:rPr>
          <w:rFonts w:ascii="Book Antiqua" w:hAnsi="Book Antiqua"/>
          <w:sz w:val="22"/>
          <w:szCs w:val="22"/>
          <w:lang w:val="sr-Cyrl-RS"/>
        </w:rPr>
      </w:pPr>
      <w:r>
        <w:rPr>
          <w:rFonts w:ascii="Book Antiqua" w:hAnsi="Book Antiqua"/>
          <w:sz w:val="22"/>
          <w:szCs w:val="22"/>
          <w:lang w:val="sr-Cyrl-RS"/>
        </w:rPr>
        <w:t>Након увида у достављене прекршајне пријаве и тонске снимке, Заштитник грађана је утврдио да је Министарство унутрашњих послова</w:t>
      </w:r>
      <w:r w:rsidRPr="00DA7D85">
        <w:rPr>
          <w:rFonts w:ascii="Book Antiqua" w:hAnsi="Book Antiqua"/>
          <w:sz w:val="22"/>
          <w:szCs w:val="22"/>
          <w:lang w:val="sr-Cyrl-RS"/>
        </w:rPr>
        <w:t xml:space="preserve"> поднело 17 захтева за покретање прекршајног поступка због основане сумње да </w:t>
      </w:r>
      <w:r w:rsidR="00B24D42">
        <w:rPr>
          <w:rFonts w:ascii="Book Antiqua" w:hAnsi="Book Antiqua"/>
          <w:sz w:val="22"/>
          <w:szCs w:val="22"/>
          <w:lang w:val="sr-Cyrl-RS"/>
        </w:rPr>
        <w:t>је извршен прекршај из члана 4д</w:t>
      </w:r>
      <w:r w:rsidRPr="00DA7D85">
        <w:rPr>
          <w:rFonts w:ascii="Book Antiqua" w:hAnsi="Book Antiqua"/>
          <w:sz w:val="22"/>
          <w:szCs w:val="22"/>
          <w:lang w:val="sr-Cyrl-RS"/>
        </w:rPr>
        <w:t xml:space="preserve"> став 1. Уредбе о </w:t>
      </w:r>
      <w:r>
        <w:rPr>
          <w:rFonts w:ascii="Book Antiqua" w:hAnsi="Book Antiqua"/>
          <w:sz w:val="22"/>
          <w:szCs w:val="22"/>
          <w:lang w:val="sr-Cyrl-RS"/>
        </w:rPr>
        <w:t xml:space="preserve">мерама за време ванредног стања. Све пријаве односиле су се на један догађај, односно поднете су </w:t>
      </w:r>
      <w:r w:rsidRPr="00DA7D85">
        <w:rPr>
          <w:rFonts w:ascii="Book Antiqua" w:hAnsi="Book Antiqua"/>
          <w:sz w:val="22"/>
          <w:szCs w:val="22"/>
          <w:lang w:val="sr-Cyrl-RS"/>
        </w:rPr>
        <w:t xml:space="preserve">због окупљања </w:t>
      </w:r>
      <w:r>
        <w:rPr>
          <w:rFonts w:ascii="Book Antiqua" w:hAnsi="Book Antiqua"/>
          <w:sz w:val="22"/>
          <w:szCs w:val="22"/>
          <w:lang w:val="sr-Cyrl-RS"/>
        </w:rPr>
        <w:t xml:space="preserve">више </w:t>
      </w:r>
      <w:r w:rsidRPr="00DA7D85">
        <w:rPr>
          <w:rFonts w:ascii="Book Antiqua" w:hAnsi="Book Antiqua"/>
          <w:sz w:val="22"/>
          <w:szCs w:val="22"/>
          <w:lang w:val="sr-Cyrl-RS"/>
        </w:rPr>
        <w:t>лица на заједничком крову зграда у Булевару цара Лазара бр. 31 до 45 у Новом Саду</w:t>
      </w:r>
      <w:r w:rsidR="00B24D42">
        <w:rPr>
          <w:rFonts w:ascii="Book Antiqua" w:hAnsi="Book Antiqua"/>
          <w:sz w:val="22"/>
          <w:szCs w:val="22"/>
          <w:lang w:val="sr-Cyrl-RS"/>
        </w:rPr>
        <w:t>, дана 30. 4. 2020. године.</w:t>
      </w:r>
    </w:p>
    <w:p w:rsidR="00804B69" w:rsidRDefault="00B24D42" w:rsidP="00607D51">
      <w:pPr>
        <w:pStyle w:val="CharCharChar2Char"/>
        <w:spacing w:after="120"/>
        <w:jc w:val="both"/>
        <w:rPr>
          <w:rFonts w:ascii="Book Antiqua" w:hAnsi="Book Antiqua"/>
          <w:sz w:val="22"/>
          <w:szCs w:val="22"/>
          <w:lang w:val="sr-Cyrl-RS"/>
        </w:rPr>
      </w:pPr>
      <w:r>
        <w:rPr>
          <w:rFonts w:ascii="Book Antiqua" w:hAnsi="Book Antiqua"/>
          <w:sz w:val="22"/>
          <w:szCs w:val="22"/>
          <w:lang w:val="sr-Cyrl-RS"/>
        </w:rPr>
        <w:t xml:space="preserve">Актом </w:t>
      </w:r>
      <w:proofErr w:type="spellStart"/>
      <w:r>
        <w:rPr>
          <w:rFonts w:ascii="Book Antiqua" w:hAnsi="Book Antiqua"/>
          <w:sz w:val="22"/>
          <w:szCs w:val="22"/>
          <w:lang w:val="sr-Cyrl-RS"/>
        </w:rPr>
        <w:t>дел</w:t>
      </w:r>
      <w:proofErr w:type="spellEnd"/>
      <w:r>
        <w:rPr>
          <w:rFonts w:ascii="Book Antiqua" w:hAnsi="Book Antiqua"/>
          <w:sz w:val="22"/>
          <w:szCs w:val="22"/>
          <w:lang w:val="sr-Cyrl-RS"/>
        </w:rPr>
        <w:t>. бр. 26378 од 4. 8. 2020. године</w:t>
      </w:r>
      <w:r w:rsidR="00804B69">
        <w:rPr>
          <w:rFonts w:ascii="Book Antiqua" w:hAnsi="Book Antiqua"/>
          <w:sz w:val="22"/>
          <w:szCs w:val="22"/>
          <w:lang w:val="sr-Cyrl-RS"/>
        </w:rPr>
        <w:t xml:space="preserve">, Заштитник грађана је затражио од Министарства унутрашњих послова појашњење </w:t>
      </w:r>
      <w:r w:rsidR="00804B69" w:rsidRPr="00804B69">
        <w:rPr>
          <w:rFonts w:ascii="Book Antiqua" w:hAnsi="Book Antiqua"/>
          <w:sz w:val="22"/>
          <w:szCs w:val="22"/>
          <w:lang w:val="sr-Cyrl-RS"/>
        </w:rPr>
        <w:t xml:space="preserve">да ли је Министарство унутрашњих послова подносило захтеве за покретање прекршајног поступка због основане сумње да </w:t>
      </w:r>
      <w:r>
        <w:rPr>
          <w:rFonts w:ascii="Book Antiqua" w:hAnsi="Book Antiqua"/>
          <w:sz w:val="22"/>
          <w:szCs w:val="22"/>
          <w:lang w:val="sr-Cyrl-RS"/>
        </w:rPr>
        <w:t>је извршен прекршај из члана 4д</w:t>
      </w:r>
      <w:r w:rsidR="00804B69" w:rsidRPr="00804B69">
        <w:rPr>
          <w:rFonts w:ascii="Book Antiqua" w:hAnsi="Book Antiqua"/>
          <w:sz w:val="22"/>
          <w:szCs w:val="22"/>
          <w:lang w:val="sr-Cyrl-RS"/>
        </w:rPr>
        <w:t xml:space="preserve"> став 1. Уредбе о мерама за време ванредног стања и због окупљања гр</w:t>
      </w:r>
      <w:r w:rsidR="00804B69">
        <w:rPr>
          <w:rFonts w:ascii="Book Antiqua" w:hAnsi="Book Antiqua"/>
          <w:sz w:val="22"/>
          <w:szCs w:val="22"/>
          <w:lang w:val="sr-Cyrl-RS"/>
        </w:rPr>
        <w:t xml:space="preserve">ађана на крововима зграда у другим случајевима, као и достављање </w:t>
      </w:r>
      <w:r w:rsidR="00804B69" w:rsidRPr="00804B69">
        <w:rPr>
          <w:rFonts w:ascii="Book Antiqua" w:hAnsi="Book Antiqua"/>
          <w:sz w:val="22"/>
          <w:szCs w:val="22"/>
          <w:lang w:val="sr-Cyrl-RS"/>
        </w:rPr>
        <w:t>евентуално поднетих захтева за покретање пре</w:t>
      </w:r>
      <w:r w:rsidR="00804B69">
        <w:rPr>
          <w:rFonts w:ascii="Book Antiqua" w:hAnsi="Book Antiqua"/>
          <w:sz w:val="22"/>
          <w:szCs w:val="22"/>
          <w:lang w:val="sr-Cyrl-RS"/>
        </w:rPr>
        <w:t>кршајног поступка наведене врсте</w:t>
      </w:r>
      <w:r w:rsidR="00804B69" w:rsidRPr="00804B69">
        <w:rPr>
          <w:rFonts w:ascii="Book Antiqua" w:hAnsi="Book Antiqua"/>
          <w:sz w:val="22"/>
          <w:szCs w:val="22"/>
          <w:lang w:val="sr-Cyrl-RS"/>
        </w:rPr>
        <w:t>.</w:t>
      </w:r>
      <w:r w:rsidR="00804B69">
        <w:rPr>
          <w:rFonts w:ascii="Book Antiqua" w:hAnsi="Book Antiqua"/>
          <w:sz w:val="22"/>
          <w:szCs w:val="22"/>
          <w:lang w:val="sr-Cyrl-RS"/>
        </w:rPr>
        <w:t xml:space="preserve"> </w:t>
      </w:r>
    </w:p>
    <w:p w:rsidR="00804B69" w:rsidRPr="00C867B7" w:rsidRDefault="00804B69" w:rsidP="00607D51">
      <w:pPr>
        <w:pStyle w:val="CharCharChar2Char"/>
        <w:spacing w:after="120"/>
        <w:jc w:val="both"/>
        <w:rPr>
          <w:rFonts w:ascii="Book Antiqua" w:hAnsi="Book Antiqua"/>
          <w:sz w:val="22"/>
          <w:szCs w:val="22"/>
          <w:lang w:val="sr-Cyrl-RS"/>
        </w:rPr>
      </w:pPr>
      <w:r>
        <w:rPr>
          <w:rFonts w:ascii="Book Antiqua" w:hAnsi="Book Antiqua"/>
          <w:sz w:val="22"/>
          <w:szCs w:val="22"/>
          <w:lang w:val="sr-Cyrl-RS"/>
        </w:rPr>
        <w:t>Министарство унутрашњих послова је актом 03 број: 4340/20-15 од 1. 9. 2020. године обавестило Заштитника грађана да организационе јединице Министарства унутрашњих послова, осим у Новом Саду</w:t>
      </w:r>
      <w:r w:rsidR="00B24D42">
        <w:rPr>
          <w:rFonts w:ascii="Book Antiqua" w:hAnsi="Book Antiqua"/>
          <w:sz w:val="22"/>
          <w:szCs w:val="22"/>
          <w:lang w:val="sr-Cyrl-RS"/>
        </w:rPr>
        <w:t>, нису прекршајним судовима</w:t>
      </w:r>
      <w:r>
        <w:rPr>
          <w:rFonts w:ascii="Book Antiqua" w:hAnsi="Book Antiqua"/>
          <w:sz w:val="22"/>
          <w:szCs w:val="22"/>
          <w:lang w:val="sr-Cyrl-RS"/>
        </w:rPr>
        <w:t xml:space="preserve"> подносиле захтеве за покретање прекршајног поступка за прекршаје из члана </w:t>
      </w:r>
      <w:r w:rsidRPr="00804B69">
        <w:rPr>
          <w:rFonts w:ascii="Book Antiqua" w:hAnsi="Book Antiqua"/>
          <w:sz w:val="22"/>
          <w:szCs w:val="22"/>
          <w:lang w:val="sr-Cyrl-RS"/>
        </w:rPr>
        <w:t>4д. став 1. Уредбе о мерама за време ванредног стања</w:t>
      </w:r>
      <w:r>
        <w:rPr>
          <w:rFonts w:ascii="Book Antiqua" w:hAnsi="Book Antiqua"/>
          <w:sz w:val="22"/>
          <w:szCs w:val="22"/>
          <w:lang w:val="sr-Cyrl-RS"/>
        </w:rPr>
        <w:t xml:space="preserve"> које се односе на наведени временски период. </w:t>
      </w:r>
    </w:p>
    <w:p w:rsidR="00516F0F" w:rsidRPr="00516F0F" w:rsidRDefault="00607D51" w:rsidP="00C867B7">
      <w:pPr>
        <w:spacing w:before="330" w:after="120"/>
        <w:ind w:firstLine="480"/>
        <w:jc w:val="center"/>
        <w:rPr>
          <w:rFonts w:ascii="Book Antiqua" w:hAnsi="Book Antiqua"/>
          <w:i/>
          <w:iCs/>
          <w:color w:val="000000"/>
          <w:sz w:val="22"/>
          <w:szCs w:val="22"/>
          <w:lang w:val="sr-Cyrl-RS"/>
        </w:rPr>
      </w:pPr>
      <w:r w:rsidRPr="00A05DF3">
        <w:rPr>
          <w:rFonts w:ascii="Book Antiqua" w:hAnsi="Book Antiqua"/>
          <w:i/>
          <w:iCs/>
          <w:color w:val="000000"/>
          <w:sz w:val="22"/>
          <w:szCs w:val="22"/>
          <w:lang w:val="sr-Cyrl-RS"/>
        </w:rPr>
        <w:t>* * *</w:t>
      </w:r>
    </w:p>
    <w:p w:rsidR="00516F0F" w:rsidRPr="00B24D42" w:rsidRDefault="006C0B58" w:rsidP="00516F0F">
      <w:p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lastRenderedPageBreak/>
        <w:t>Чланом 1а</w:t>
      </w:r>
      <w:r w:rsidR="00516F0F" w:rsidRPr="00B24D42">
        <w:rPr>
          <w:rFonts w:ascii="Book Antiqua" w:hAnsi="Book Antiqua"/>
          <w:b/>
          <w:iCs/>
          <w:color w:val="000000"/>
          <w:sz w:val="22"/>
          <w:szCs w:val="22"/>
          <w:lang w:val="sr-Cyrl-RS"/>
        </w:rPr>
        <w:t xml:space="preserve"> Уредбе о мерама за време ванредног стања прописано је да се ради сузбијања и спречав</w:t>
      </w:r>
      <w:r w:rsidR="007F362E">
        <w:rPr>
          <w:rFonts w:ascii="Book Antiqua" w:hAnsi="Book Antiqua"/>
          <w:b/>
          <w:iCs/>
          <w:color w:val="000000"/>
          <w:sz w:val="22"/>
          <w:szCs w:val="22"/>
          <w:lang w:val="sr-Cyrl-RS"/>
        </w:rPr>
        <w:t xml:space="preserve">ања ширења заразне болести </w:t>
      </w:r>
      <w:r w:rsidR="007F362E">
        <w:rPr>
          <w:rFonts w:ascii="Book Antiqua" w:hAnsi="Book Antiqua"/>
          <w:b/>
          <w:iCs/>
          <w:color w:val="000000"/>
          <w:sz w:val="22"/>
          <w:szCs w:val="22"/>
          <w:lang w:val="sr-Latn-RS"/>
        </w:rPr>
        <w:t>COVID</w:t>
      </w:r>
      <w:r w:rsidR="00516F0F" w:rsidRPr="00B24D42">
        <w:rPr>
          <w:rFonts w:ascii="Book Antiqua" w:hAnsi="Book Antiqua"/>
          <w:b/>
          <w:iCs/>
          <w:color w:val="000000"/>
          <w:sz w:val="22"/>
          <w:szCs w:val="22"/>
          <w:lang w:val="sr-Cyrl-RS"/>
        </w:rPr>
        <w:t xml:space="preserve">-19 и заштите становништва од те болести, за време ванредног стања забрањује кретање на јавним местима, односно ван станова, просторија и објеката за становање у стамбеним зградама и изван домаћинства (окућница): </w:t>
      </w:r>
    </w:p>
    <w:p w:rsidR="00516F0F" w:rsidRPr="00B24D42" w:rsidRDefault="00516F0F" w:rsidP="00516F0F">
      <w:pPr>
        <w:pStyle w:val="ListParagraph"/>
        <w:numPr>
          <w:ilvl w:val="0"/>
          <w:numId w:val="3"/>
        </w:num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Лицима са навршених 70 година - у насељеним местима до 5000 становника, изузев петком од 04 до 07 часова, ради куповине намирница, као и сваког дана у периоду од 18 часова до 01 час наредног дана, у трајању од 60 минута, у пречнику до 600 м удаљености од места пребивалишта, односно боравишта;</w:t>
      </w:r>
    </w:p>
    <w:p w:rsidR="00516F0F" w:rsidRPr="00B24D42" w:rsidRDefault="00516F0F" w:rsidP="00516F0F">
      <w:pPr>
        <w:pStyle w:val="ListParagraph"/>
        <w:numPr>
          <w:ilvl w:val="0"/>
          <w:numId w:val="3"/>
        </w:num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лицима са навршених 65 година - у насељеним местима преко 5000 становника, изузев петком од 04 до 07 часова, ради куповине намирница, као и сваког дана у периоду од 18 часова до 01 час наредног дана, у трајању од 60 минута, у пречнику до 600 м удаљености од места пребивалишта, односно боравишта;</w:t>
      </w:r>
    </w:p>
    <w:p w:rsidR="00516F0F" w:rsidRPr="00B24D42" w:rsidRDefault="00516F0F" w:rsidP="00516F0F">
      <w:pPr>
        <w:pStyle w:val="ListParagraph"/>
        <w:numPr>
          <w:ilvl w:val="0"/>
          <w:numId w:val="3"/>
        </w:num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лицима која нису навршила 65 година - од 18 до 05 часова радним данима, као и од петка од 18 часова до понедељка до 05 часова.</w:t>
      </w:r>
    </w:p>
    <w:p w:rsidR="006C0B58" w:rsidRPr="00B24D42" w:rsidRDefault="00516F0F" w:rsidP="006C0B58">
      <w:p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 xml:space="preserve">Чланом </w:t>
      </w:r>
      <w:r w:rsidR="006C0B58" w:rsidRPr="00B24D42">
        <w:rPr>
          <w:rFonts w:ascii="Book Antiqua" w:hAnsi="Book Antiqua"/>
          <w:b/>
          <w:iCs/>
          <w:color w:val="000000"/>
          <w:sz w:val="22"/>
          <w:szCs w:val="22"/>
          <w:lang w:val="sr-Cyrl-RS"/>
        </w:rPr>
        <w:t xml:space="preserve">4д Уредбе о мерама за време ванредног стања прописано је да ће се казнити новчаном казном од 50.000 до 150.000 динара за прекршај лице које прекрши забрану из чл. 1а и 1б ове уредбе. </w:t>
      </w:r>
    </w:p>
    <w:p w:rsidR="006C0B58" w:rsidRPr="00B24D42" w:rsidRDefault="006C0B58" w:rsidP="006C0B58">
      <w:p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Сходно члану 2. Закона о јавном реду и миру, надлежни органи за одржавање јавног реда и мира су Министарство унутрашњих послова, комунална полиција, инспекцијски органи и други надлежни органи у складу са законом утврђеним делокругом.</w:t>
      </w:r>
    </w:p>
    <w:p w:rsidR="006C0B58" w:rsidRPr="00B24D42" w:rsidRDefault="006C0B58" w:rsidP="006C0B58">
      <w:p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 xml:space="preserve">Према члану 3. Закона о јавном реду и миру, прекршаји против јавног реда и мира јесу противправна дела којима се на јавном месту угрожава или нарушава јавни ред и мир, ствара узнемирење или угрожава сигурност грађана, омета кретање грађана на јавним местима или остваривање њихових права и слобода, вређа морал, угрожава општа сигурност имовине, вређају или ометају службена лица или се на други начин нарушава јавни ред и мир. Вика је вербално изражавање јаког интензитета, а бука је нежељен или штетан звук јаког интензитета. </w:t>
      </w:r>
    </w:p>
    <w:p w:rsidR="006C0B58" w:rsidRPr="00B24D42" w:rsidRDefault="00742574" w:rsidP="006C0B58">
      <w:p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Према члану</w:t>
      </w:r>
      <w:r w:rsidR="006C0B58" w:rsidRPr="00B24D42">
        <w:rPr>
          <w:rFonts w:ascii="Book Antiqua" w:hAnsi="Book Antiqua"/>
          <w:b/>
          <w:iCs/>
          <w:color w:val="000000"/>
          <w:sz w:val="22"/>
          <w:szCs w:val="22"/>
          <w:lang w:val="sr-Cyrl-RS"/>
        </w:rPr>
        <w:t xml:space="preserve"> 7. Закона о ја</w:t>
      </w:r>
      <w:r w:rsidRPr="00B24D42">
        <w:rPr>
          <w:rFonts w:ascii="Book Antiqua" w:hAnsi="Book Antiqua"/>
          <w:b/>
          <w:iCs/>
          <w:color w:val="000000"/>
          <w:sz w:val="22"/>
          <w:szCs w:val="22"/>
          <w:lang w:val="sr-Cyrl-RS"/>
        </w:rPr>
        <w:t>вном реду и миру,</w:t>
      </w:r>
      <w:r w:rsidR="006C0B58" w:rsidRPr="00B24D42">
        <w:rPr>
          <w:rFonts w:ascii="Book Antiqua" w:hAnsi="Book Antiqua"/>
          <w:b/>
          <w:iCs/>
          <w:color w:val="000000"/>
          <w:sz w:val="22"/>
          <w:szCs w:val="22"/>
          <w:lang w:val="sr-Cyrl-RS"/>
        </w:rPr>
        <w:t xml:space="preserve"> ко </w:t>
      </w:r>
      <w:r w:rsidRPr="00B24D42">
        <w:rPr>
          <w:rFonts w:ascii="Book Antiqua" w:hAnsi="Book Antiqua"/>
          <w:b/>
          <w:iCs/>
          <w:color w:val="000000"/>
          <w:sz w:val="22"/>
          <w:szCs w:val="22"/>
          <w:lang w:val="sr-Cyrl-RS"/>
        </w:rPr>
        <w:t>свађом</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или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виком</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нарушава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јавни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ред</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мир</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или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ствара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узнемирење</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грађана</w:t>
      </w:r>
      <w:r w:rsidR="006C0B58" w:rsidRPr="00B24D42">
        <w:rPr>
          <w:rFonts w:ascii="Book Antiqua" w:hAnsi="Book Antiqua"/>
          <w:b/>
          <w:iCs/>
          <w:color w:val="000000"/>
          <w:sz w:val="22"/>
          <w:szCs w:val="22"/>
          <w:lang w:val="sr-Cyrl-RS"/>
        </w:rPr>
        <w:t xml:space="preserve"> - </w:t>
      </w:r>
      <w:r w:rsidRPr="00B24D42">
        <w:rPr>
          <w:rFonts w:ascii="Book Antiqua" w:hAnsi="Book Antiqua"/>
          <w:b/>
          <w:iCs/>
          <w:color w:val="000000"/>
          <w:sz w:val="22"/>
          <w:szCs w:val="22"/>
          <w:lang w:val="sr-Cyrl-RS"/>
        </w:rPr>
        <w:t>казниће</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се</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новчаном</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казном</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од</w:t>
      </w:r>
      <w:r w:rsidR="006C0B58" w:rsidRPr="00B24D42">
        <w:rPr>
          <w:rFonts w:ascii="Book Antiqua" w:hAnsi="Book Antiqua"/>
          <w:b/>
          <w:iCs/>
          <w:color w:val="000000"/>
          <w:sz w:val="22"/>
          <w:szCs w:val="22"/>
          <w:lang w:val="sr-Cyrl-RS"/>
        </w:rPr>
        <w:t xml:space="preserve"> 5.000 </w:t>
      </w:r>
      <w:r w:rsidRPr="00B24D42">
        <w:rPr>
          <w:rFonts w:ascii="Book Antiqua" w:hAnsi="Book Antiqua"/>
          <w:b/>
          <w:iCs/>
          <w:color w:val="000000"/>
          <w:sz w:val="22"/>
          <w:szCs w:val="22"/>
          <w:lang w:val="sr-Cyrl-RS"/>
        </w:rPr>
        <w:t>до</w:t>
      </w:r>
      <w:r w:rsidR="006C0B58" w:rsidRPr="00B24D42">
        <w:rPr>
          <w:rFonts w:ascii="Book Antiqua" w:hAnsi="Book Antiqua"/>
          <w:b/>
          <w:iCs/>
          <w:color w:val="000000"/>
          <w:sz w:val="22"/>
          <w:szCs w:val="22"/>
          <w:lang w:val="sr-Cyrl-RS"/>
        </w:rPr>
        <w:t xml:space="preserve"> 20.000 </w:t>
      </w:r>
      <w:r w:rsidRPr="00B24D42">
        <w:rPr>
          <w:rFonts w:ascii="Book Antiqua" w:hAnsi="Book Antiqua"/>
          <w:b/>
          <w:iCs/>
          <w:color w:val="000000"/>
          <w:sz w:val="22"/>
          <w:szCs w:val="22"/>
          <w:lang w:val="sr-Cyrl-RS"/>
        </w:rPr>
        <w:t>динара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Ко</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нарушава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јавни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ред</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мир</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или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ствара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узнемирење</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грађана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извођењем</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музичких</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других</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садржаја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коришћењем</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музичких</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инструмената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радио</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телевизијских</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пријемника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других</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звучних</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уређаја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као</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механичких</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извора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буке</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звучних</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сигнала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мотора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сирена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и</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сл</w:t>
      </w:r>
      <w:r w:rsidR="006C0B58" w:rsidRPr="00B24D42">
        <w:rPr>
          <w:rFonts w:ascii="Book Antiqua" w:hAnsi="Book Antiqua"/>
          <w:b/>
          <w:iCs/>
          <w:color w:val="000000"/>
          <w:sz w:val="22"/>
          <w:szCs w:val="22"/>
          <w:lang w:val="sr-Cyrl-RS"/>
        </w:rPr>
        <w:t xml:space="preserve">.) - </w:t>
      </w:r>
      <w:r w:rsidRPr="00B24D42">
        <w:rPr>
          <w:rFonts w:ascii="Book Antiqua" w:hAnsi="Book Antiqua"/>
          <w:b/>
          <w:iCs/>
          <w:color w:val="000000"/>
          <w:sz w:val="22"/>
          <w:szCs w:val="22"/>
          <w:lang w:val="sr-Cyrl-RS"/>
        </w:rPr>
        <w:t>казниће</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се</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новчаном</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казном</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од</w:t>
      </w:r>
      <w:r w:rsidR="006C0B58" w:rsidRPr="00B24D42">
        <w:rPr>
          <w:rFonts w:ascii="Book Antiqua" w:hAnsi="Book Antiqua"/>
          <w:b/>
          <w:iCs/>
          <w:color w:val="000000"/>
          <w:sz w:val="22"/>
          <w:szCs w:val="22"/>
          <w:lang w:val="sr-Cyrl-RS"/>
        </w:rPr>
        <w:t xml:space="preserve"> 5.000 </w:t>
      </w:r>
      <w:r w:rsidRPr="00B24D42">
        <w:rPr>
          <w:rFonts w:ascii="Book Antiqua" w:hAnsi="Book Antiqua"/>
          <w:b/>
          <w:iCs/>
          <w:color w:val="000000"/>
          <w:sz w:val="22"/>
          <w:szCs w:val="22"/>
          <w:lang w:val="sr-Cyrl-RS"/>
        </w:rPr>
        <w:t>до</w:t>
      </w:r>
      <w:r w:rsidR="006C0B58" w:rsidRPr="00B24D42">
        <w:rPr>
          <w:rFonts w:ascii="Book Antiqua" w:hAnsi="Book Antiqua"/>
          <w:b/>
          <w:iCs/>
          <w:color w:val="000000"/>
          <w:sz w:val="22"/>
          <w:szCs w:val="22"/>
          <w:lang w:val="sr-Cyrl-RS"/>
        </w:rPr>
        <w:t xml:space="preserve"> 30.000 </w:t>
      </w:r>
      <w:r w:rsidRPr="00B24D42">
        <w:rPr>
          <w:rFonts w:ascii="Book Antiqua" w:hAnsi="Book Antiqua"/>
          <w:b/>
          <w:iCs/>
          <w:color w:val="000000"/>
          <w:sz w:val="22"/>
          <w:szCs w:val="22"/>
          <w:lang w:val="sr-Cyrl-RS"/>
        </w:rPr>
        <w:t>динара</w:t>
      </w:r>
      <w:r w:rsidR="006C0B58" w:rsidRPr="00B24D42">
        <w:rPr>
          <w:rFonts w:ascii="Book Antiqua" w:hAnsi="Book Antiqua"/>
          <w:b/>
          <w:iCs/>
          <w:color w:val="000000"/>
          <w:sz w:val="22"/>
          <w:szCs w:val="22"/>
          <w:lang w:val="sr-Cyrl-RS"/>
        </w:rPr>
        <w:t xml:space="preserve">. </w:t>
      </w:r>
      <w:r w:rsidRPr="00B24D42">
        <w:rPr>
          <w:rFonts w:ascii="Book Antiqua" w:hAnsi="Book Antiqua"/>
          <w:b/>
          <w:iCs/>
          <w:color w:val="000000"/>
          <w:sz w:val="22"/>
          <w:szCs w:val="22"/>
          <w:lang w:val="sr-Cyrl-RS"/>
        </w:rPr>
        <w:t>Ко прекршај из ст. 1. и 2. овог члана изврши у групи од три и више лица - казниће се новчаном казном од 20.000 до 50.000 динара.</w:t>
      </w:r>
    </w:p>
    <w:p w:rsidR="00742574" w:rsidRPr="00B24D42" w:rsidRDefault="00742574" w:rsidP="006C0B58">
      <w:p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Сходно члану 17. Закона о јавном реду и миру, ко паљењем пиротехничких производа нарушава јавни ред и мир или угрожава сигу</w:t>
      </w:r>
      <w:r w:rsidR="00920B97">
        <w:rPr>
          <w:rFonts w:ascii="Book Antiqua" w:hAnsi="Book Antiqua"/>
          <w:b/>
          <w:iCs/>
          <w:color w:val="000000"/>
          <w:sz w:val="22"/>
          <w:szCs w:val="22"/>
          <w:lang w:val="sr-Cyrl-RS"/>
        </w:rPr>
        <w:t>рност грађана - казниће се новча</w:t>
      </w:r>
      <w:r w:rsidRPr="00B24D42">
        <w:rPr>
          <w:rFonts w:ascii="Book Antiqua" w:hAnsi="Book Antiqua"/>
          <w:b/>
          <w:iCs/>
          <w:color w:val="000000"/>
          <w:sz w:val="22"/>
          <w:szCs w:val="22"/>
          <w:lang w:val="sr-Cyrl-RS"/>
        </w:rPr>
        <w:t>ном казном од 50.000 до 100.000 динара или радом у јавном интересу од 40 до 120 часова. Ко пуцањем из ватреног или другог оружја или имитације оружја нарушава јавни ред и мир или угрожава сигурност грађана - казниће се новчаном казном од 100.000 до 150.000 динара или казном затвора од 30 до 60 дана. Ко прекршај из ст. 1. и 2. овог члана изврши у групи од три и више лица - казниће се казном затвора од 30 до 60 дана.</w:t>
      </w:r>
    </w:p>
    <w:p w:rsidR="00A13F47" w:rsidRDefault="00742574" w:rsidP="00A13F47">
      <w:pPr>
        <w:spacing w:after="120"/>
        <w:jc w:val="both"/>
        <w:rPr>
          <w:rFonts w:ascii="Book Antiqua" w:hAnsi="Book Antiqua"/>
          <w:b/>
          <w:iCs/>
          <w:color w:val="000000"/>
          <w:sz w:val="22"/>
          <w:szCs w:val="22"/>
          <w:lang w:val="sr-Cyrl-RS"/>
        </w:rPr>
      </w:pPr>
      <w:proofErr w:type="spellStart"/>
      <w:r w:rsidRPr="00B24D42">
        <w:rPr>
          <w:rFonts w:ascii="Book Antiqua" w:hAnsi="Book Antiqua"/>
          <w:b/>
          <w:iCs/>
          <w:color w:val="000000"/>
          <w:sz w:val="22"/>
          <w:szCs w:val="22"/>
          <w:lang w:val="sr-Latn-RS"/>
        </w:rPr>
        <w:t>Чланом</w:t>
      </w:r>
      <w:proofErr w:type="spellEnd"/>
      <w:r w:rsidRPr="00B24D42">
        <w:rPr>
          <w:rFonts w:ascii="Book Antiqua" w:hAnsi="Book Antiqua"/>
          <w:b/>
          <w:iCs/>
          <w:color w:val="000000"/>
          <w:sz w:val="22"/>
          <w:szCs w:val="22"/>
          <w:lang w:val="sr-Latn-RS"/>
        </w:rPr>
        <w:t xml:space="preserve"> 30. </w:t>
      </w:r>
      <w:proofErr w:type="spellStart"/>
      <w:r w:rsidRPr="00B24D42">
        <w:rPr>
          <w:rFonts w:ascii="Book Antiqua" w:hAnsi="Book Antiqua"/>
          <w:b/>
          <w:iCs/>
          <w:color w:val="000000"/>
          <w:sz w:val="22"/>
          <w:szCs w:val="22"/>
          <w:lang w:val="sr-Latn-RS"/>
        </w:rPr>
        <w:t>Закона</w:t>
      </w:r>
      <w:proofErr w:type="spellEnd"/>
      <w:r w:rsidRPr="00B24D42">
        <w:rPr>
          <w:rFonts w:ascii="Book Antiqua" w:hAnsi="Book Antiqua"/>
          <w:b/>
          <w:iCs/>
          <w:color w:val="000000"/>
          <w:sz w:val="22"/>
          <w:szCs w:val="22"/>
          <w:lang w:val="sr-Latn-RS"/>
        </w:rPr>
        <w:t xml:space="preserve"> о </w:t>
      </w:r>
      <w:proofErr w:type="spellStart"/>
      <w:r w:rsidRPr="00B24D42">
        <w:rPr>
          <w:rFonts w:ascii="Book Antiqua" w:hAnsi="Book Antiqua"/>
          <w:b/>
          <w:iCs/>
          <w:color w:val="000000"/>
          <w:sz w:val="22"/>
          <w:szCs w:val="22"/>
          <w:lang w:val="sr-Latn-RS"/>
        </w:rPr>
        <w:t>полицији</w:t>
      </w:r>
      <w:proofErr w:type="spellEnd"/>
      <w:r w:rsidR="00A13F47" w:rsidRPr="00B24D42">
        <w:rPr>
          <w:rFonts w:ascii="Book Antiqua" w:hAnsi="Book Antiqua"/>
          <w:b/>
          <w:iCs/>
          <w:color w:val="000000"/>
          <w:sz w:val="22"/>
          <w:szCs w:val="22"/>
          <w:lang w:val="sr-Cyrl-RS"/>
        </w:rPr>
        <w:t xml:space="preserve"> прописано је да су полицијски послови део унутрашњих послова које обавља Полиција, применом полицијских овлашћења, мера и радњи. Полицијски послови се обављају у циљу остваривања безбедносне заштите живота, права и слобода грађана, заштите имовине, као и подршке владавини права. У полицијске послове, у смислу овог закона, спада и: откривање и хапшење учинилаца кривичних дела, прекршаја и других лица за којима се трага и привођење надлежним органима; одржавање јавног реда и мира, спречавање насиља на спортским приредбама, пружање помоћи у извршењима у складу са законом. </w:t>
      </w:r>
    </w:p>
    <w:p w:rsidR="00920B97" w:rsidRPr="00B24D42" w:rsidRDefault="00920B97" w:rsidP="00A13F47">
      <w:pPr>
        <w:spacing w:after="120"/>
        <w:jc w:val="both"/>
        <w:rPr>
          <w:rFonts w:ascii="Book Antiqua" w:hAnsi="Book Antiqua"/>
          <w:b/>
          <w:iCs/>
          <w:color w:val="000000"/>
          <w:sz w:val="22"/>
          <w:szCs w:val="22"/>
          <w:lang w:val="sr-Cyrl-RS"/>
        </w:rPr>
      </w:pPr>
      <w:r>
        <w:rPr>
          <w:rFonts w:ascii="Book Antiqua" w:hAnsi="Book Antiqua"/>
          <w:b/>
          <w:iCs/>
          <w:color w:val="000000"/>
          <w:sz w:val="22"/>
          <w:szCs w:val="22"/>
          <w:lang w:val="sr-Cyrl-RS"/>
        </w:rPr>
        <w:lastRenderedPageBreak/>
        <w:t>Према члану 32. Закона о полицији, обављање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полицијских</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послова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заснива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се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на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начелима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професионализма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деполитизације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сарадње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економичности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ефикасности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законитости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у</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раду</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сразмерности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у</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примени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полицијских</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овлашћења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као</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других</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начела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којима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је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уређено</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деловање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органа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државне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управе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деловање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државних</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службеника</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и</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поступање</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у</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управним</w:t>
      </w:r>
      <w:r w:rsidRPr="00920B97">
        <w:rPr>
          <w:rFonts w:ascii="Book Antiqua" w:hAnsi="Book Antiqua"/>
          <w:b/>
          <w:iCs/>
          <w:color w:val="000000"/>
          <w:sz w:val="22"/>
          <w:szCs w:val="22"/>
          <w:lang w:val="sr-Cyrl-RS"/>
        </w:rPr>
        <w:t xml:space="preserve"> </w:t>
      </w:r>
      <w:r>
        <w:rPr>
          <w:rFonts w:ascii="Book Antiqua" w:hAnsi="Book Antiqua"/>
          <w:b/>
          <w:iCs/>
          <w:color w:val="000000"/>
          <w:sz w:val="22"/>
          <w:szCs w:val="22"/>
          <w:lang w:val="sr-Cyrl-RS"/>
        </w:rPr>
        <w:t>стварима</w:t>
      </w:r>
      <w:r w:rsidRPr="00920B97">
        <w:rPr>
          <w:rFonts w:ascii="Book Antiqua" w:hAnsi="Book Antiqua"/>
          <w:b/>
          <w:iCs/>
          <w:color w:val="000000"/>
          <w:sz w:val="22"/>
          <w:szCs w:val="22"/>
          <w:lang w:val="sr-Cyrl-RS"/>
        </w:rPr>
        <w:t>.</w:t>
      </w:r>
    </w:p>
    <w:p w:rsidR="00A13F47" w:rsidRDefault="00A13F47" w:rsidP="00A13F47">
      <w:pPr>
        <w:spacing w:after="120"/>
        <w:jc w:val="both"/>
        <w:rPr>
          <w:rFonts w:ascii="Book Antiqua" w:hAnsi="Book Antiqua"/>
          <w:b/>
          <w:iCs/>
          <w:color w:val="000000"/>
          <w:sz w:val="22"/>
          <w:szCs w:val="22"/>
          <w:lang w:val="sr-Cyrl-RS"/>
        </w:rPr>
      </w:pPr>
      <w:r w:rsidRPr="00B24D42">
        <w:rPr>
          <w:rFonts w:ascii="Book Antiqua" w:hAnsi="Book Antiqua"/>
          <w:b/>
          <w:iCs/>
          <w:color w:val="000000"/>
          <w:sz w:val="22"/>
          <w:szCs w:val="22"/>
          <w:lang w:val="sr-Cyrl-RS"/>
        </w:rPr>
        <w:t>Чланом 58. Закона о полицији прописано је да је полицијски службеник дужан да прими пријаву о учињеном кривичном делу и прекршају. Примљену кривичну пријаву полицијски службеник одмах доставља надлежном јавном тужиоцу у складу са Закоником о кривичном поступку, а пријаву која садржи елементе прекршаја организационој јединици Полиције надлежној за послове прекршаја.</w:t>
      </w:r>
    </w:p>
    <w:p w:rsidR="006F104A" w:rsidRDefault="006F104A" w:rsidP="00A13F47">
      <w:pPr>
        <w:spacing w:after="120"/>
        <w:jc w:val="both"/>
        <w:rPr>
          <w:rFonts w:ascii="Book Antiqua" w:hAnsi="Book Antiqua"/>
          <w:b/>
          <w:iCs/>
          <w:color w:val="000000"/>
          <w:sz w:val="22"/>
          <w:szCs w:val="22"/>
          <w:lang w:val="sr-Cyrl-RS"/>
        </w:rPr>
      </w:pPr>
      <w:r w:rsidRPr="006F104A">
        <w:rPr>
          <w:rFonts w:ascii="Book Antiqua" w:hAnsi="Book Antiqua"/>
          <w:b/>
          <w:iCs/>
          <w:color w:val="000000"/>
          <w:sz w:val="22"/>
          <w:szCs w:val="22"/>
          <w:lang w:val="sr-Cyrl-RS"/>
        </w:rPr>
        <w:t xml:space="preserve">Чланом 203. Закона о полицији прописано је да полицијски службеници и остали запослени у Министарству одговарају за повреду службене дужности ако послове и задатке не обављају савесно, стручно и у </w:t>
      </w:r>
      <w:proofErr w:type="spellStart"/>
      <w:r w:rsidRPr="006F104A">
        <w:rPr>
          <w:rFonts w:ascii="Book Antiqua" w:hAnsi="Book Antiqua"/>
          <w:b/>
          <w:iCs/>
          <w:color w:val="000000"/>
          <w:sz w:val="22"/>
          <w:szCs w:val="22"/>
          <w:lang w:val="sr-Cyrl-RS"/>
        </w:rPr>
        <w:t>предвиђеним</w:t>
      </w:r>
      <w:proofErr w:type="spellEnd"/>
      <w:r w:rsidRPr="006F104A">
        <w:rPr>
          <w:rFonts w:ascii="Book Antiqua" w:hAnsi="Book Antiqua"/>
          <w:b/>
          <w:iCs/>
          <w:color w:val="000000"/>
          <w:sz w:val="22"/>
          <w:szCs w:val="22"/>
          <w:lang w:val="sr-Cyrl-RS"/>
        </w:rPr>
        <w:t xml:space="preserve"> роковима, ако се не придржавају Устава, закона, других прописа и правила о понашању за време службе, као и за повреде којима изван службе нарушавају интересе и углед Министарства.</w:t>
      </w:r>
    </w:p>
    <w:p w:rsidR="00133ED4" w:rsidRPr="006F104A" w:rsidRDefault="00133ED4" w:rsidP="00A13F47">
      <w:pPr>
        <w:spacing w:after="120"/>
        <w:jc w:val="both"/>
        <w:rPr>
          <w:rFonts w:ascii="Book Antiqua" w:hAnsi="Book Antiqua"/>
          <w:b/>
          <w:iCs/>
          <w:color w:val="000000"/>
          <w:sz w:val="22"/>
          <w:szCs w:val="22"/>
          <w:lang w:val="sr-Latn-RS"/>
        </w:rPr>
      </w:pPr>
      <w:r>
        <w:rPr>
          <w:rFonts w:ascii="Book Antiqua" w:hAnsi="Book Antiqua"/>
          <w:b/>
          <w:iCs/>
          <w:color w:val="000000"/>
          <w:sz w:val="22"/>
          <w:szCs w:val="22"/>
          <w:lang w:val="sr-Cyrl-RS"/>
        </w:rPr>
        <w:t>Сходно члану 207. Закона о полицији,</w:t>
      </w:r>
      <w:r w:rsidR="006F104A">
        <w:rPr>
          <w:rFonts w:ascii="Book Antiqua" w:hAnsi="Book Antiqua"/>
          <w:b/>
          <w:iCs/>
          <w:color w:val="000000"/>
          <w:sz w:val="22"/>
          <w:szCs w:val="22"/>
          <w:lang w:val="sr-Cyrl-RS"/>
        </w:rPr>
        <w:t xml:space="preserve"> између осталог, тежим повредама</w:t>
      </w:r>
      <w:r>
        <w:rPr>
          <w:rFonts w:ascii="Book Antiqua" w:hAnsi="Book Antiqua"/>
          <w:b/>
          <w:iCs/>
          <w:color w:val="000000"/>
          <w:sz w:val="22"/>
          <w:szCs w:val="22"/>
          <w:lang w:val="sr-Cyrl-RS"/>
        </w:rPr>
        <w:t xml:space="preserve"> службене дужности</w:t>
      </w:r>
      <w:r w:rsidR="006F104A">
        <w:rPr>
          <w:rFonts w:ascii="Book Antiqua" w:hAnsi="Book Antiqua"/>
          <w:b/>
          <w:iCs/>
          <w:color w:val="000000"/>
          <w:sz w:val="22"/>
          <w:szCs w:val="22"/>
          <w:lang w:val="sr-Cyrl-RS"/>
        </w:rPr>
        <w:t xml:space="preserve"> сматрају се: </w:t>
      </w:r>
      <w:r>
        <w:rPr>
          <w:rFonts w:ascii="Book Antiqua" w:hAnsi="Book Antiqua"/>
          <w:b/>
          <w:iCs/>
          <w:color w:val="000000"/>
          <w:sz w:val="22"/>
          <w:szCs w:val="22"/>
          <w:lang w:val="sr-Cyrl-RS"/>
        </w:rPr>
        <w:t xml:space="preserve"> </w:t>
      </w:r>
      <w:proofErr w:type="spellStart"/>
      <w:r w:rsidR="006F104A">
        <w:rPr>
          <w:rFonts w:ascii="Book Antiqua" w:hAnsi="Book Antiqua"/>
          <w:b/>
          <w:iCs/>
          <w:color w:val="000000"/>
          <w:sz w:val="22"/>
          <w:szCs w:val="22"/>
          <w:lang w:val="sr-Cyrl-RS"/>
        </w:rPr>
        <w:t>непредузимање</w:t>
      </w:r>
      <w:proofErr w:type="spellEnd"/>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или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недовољно</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предузимање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мера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из</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своје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надлежности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за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безбедност</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лица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имовине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поверених</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ствари</w:t>
      </w:r>
      <w:r w:rsidR="006F104A" w:rsidRPr="006F104A">
        <w:rPr>
          <w:rFonts w:ascii="Book Antiqua" w:hAnsi="Book Antiqua"/>
          <w:b/>
          <w:iCs/>
          <w:color w:val="000000"/>
          <w:sz w:val="22"/>
          <w:szCs w:val="22"/>
          <w:lang w:val="sr-Cyrl-RS"/>
        </w:rPr>
        <w:t>;</w:t>
      </w:r>
      <w:r w:rsidR="006F104A">
        <w:rPr>
          <w:rFonts w:ascii="Book Antiqua" w:hAnsi="Book Antiqua"/>
          <w:b/>
          <w:iCs/>
          <w:color w:val="000000"/>
          <w:sz w:val="22"/>
          <w:szCs w:val="22"/>
          <w:lang w:val="sr-Cyrl-RS"/>
        </w:rPr>
        <w:t xml:space="preserve"> онемогућавање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ометање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или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отежавање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извршавања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службених</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задатака</w:t>
      </w:r>
      <w:r w:rsidR="006F104A" w:rsidRPr="006F104A">
        <w:rPr>
          <w:rFonts w:ascii="Book Antiqua" w:hAnsi="Book Antiqua"/>
          <w:b/>
          <w:iCs/>
          <w:color w:val="000000"/>
          <w:sz w:val="22"/>
          <w:szCs w:val="22"/>
          <w:lang w:val="sr-Cyrl-RS"/>
        </w:rPr>
        <w:t>;</w:t>
      </w:r>
      <w:r w:rsidR="006F104A">
        <w:rPr>
          <w:rFonts w:ascii="Book Antiqua" w:hAnsi="Book Antiqua"/>
          <w:b/>
          <w:iCs/>
          <w:color w:val="000000"/>
          <w:sz w:val="22"/>
          <w:szCs w:val="22"/>
          <w:lang w:val="sr-Cyrl-RS"/>
        </w:rPr>
        <w:t xml:space="preserve"> незаконит</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несавестан</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немаран</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рад</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или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пропуштање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радње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за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коју</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је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запослени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овлашћен</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које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су</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проузроковале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или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су</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могле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да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проузрокују</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штету</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или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незаконитост</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у</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раду</w:t>
      </w:r>
      <w:r w:rsidR="006F104A" w:rsidRPr="006F104A">
        <w:rPr>
          <w:rFonts w:ascii="Book Antiqua" w:hAnsi="Book Antiqua"/>
          <w:b/>
          <w:iCs/>
          <w:color w:val="000000"/>
          <w:sz w:val="22"/>
          <w:szCs w:val="22"/>
          <w:lang w:val="sr-Cyrl-RS"/>
        </w:rPr>
        <w:t>;</w:t>
      </w:r>
      <w:r w:rsidR="006F104A">
        <w:rPr>
          <w:rFonts w:ascii="Book Antiqua" w:hAnsi="Book Antiqua"/>
          <w:b/>
          <w:iCs/>
          <w:color w:val="000000"/>
          <w:sz w:val="22"/>
          <w:szCs w:val="22"/>
          <w:lang w:val="sr-Cyrl-RS"/>
        </w:rPr>
        <w:t xml:space="preserve"> непријављивање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кривичног</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дела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прекршаја</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или</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повреде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службене</w:t>
      </w:r>
      <w:r w:rsidR="006F104A" w:rsidRPr="006F104A">
        <w:rPr>
          <w:rFonts w:ascii="Book Antiqua" w:hAnsi="Book Antiqua"/>
          <w:b/>
          <w:iCs/>
          <w:color w:val="000000"/>
          <w:sz w:val="22"/>
          <w:szCs w:val="22"/>
          <w:lang w:val="sr-Cyrl-RS"/>
        </w:rPr>
        <w:t xml:space="preserve"> </w:t>
      </w:r>
      <w:r w:rsidR="006F104A">
        <w:rPr>
          <w:rFonts w:ascii="Book Antiqua" w:hAnsi="Book Antiqua"/>
          <w:b/>
          <w:iCs/>
          <w:color w:val="000000"/>
          <w:sz w:val="22"/>
          <w:szCs w:val="22"/>
          <w:lang w:val="sr-Cyrl-RS"/>
        </w:rPr>
        <w:t xml:space="preserve">дужности. </w:t>
      </w:r>
    </w:p>
    <w:p w:rsidR="004A75C9" w:rsidRDefault="004A75C9" w:rsidP="004A75C9">
      <w:pPr>
        <w:spacing w:after="120"/>
        <w:jc w:val="center"/>
        <w:rPr>
          <w:rFonts w:ascii="Book Antiqua" w:hAnsi="Book Antiqua"/>
          <w:iCs/>
          <w:color w:val="000000"/>
          <w:sz w:val="22"/>
          <w:szCs w:val="22"/>
          <w:lang w:val="sr-Cyrl-RS"/>
        </w:rPr>
      </w:pPr>
    </w:p>
    <w:p w:rsidR="004A75C9" w:rsidRDefault="004A75C9" w:rsidP="004A75C9">
      <w:pPr>
        <w:spacing w:after="120"/>
        <w:jc w:val="center"/>
        <w:rPr>
          <w:rFonts w:ascii="Book Antiqua" w:hAnsi="Book Antiqua"/>
          <w:iCs/>
          <w:color w:val="000000"/>
          <w:sz w:val="22"/>
          <w:szCs w:val="22"/>
          <w:lang w:val="sr-Latn-RS"/>
        </w:rPr>
      </w:pPr>
      <w:r>
        <w:rPr>
          <w:rFonts w:ascii="Book Antiqua" w:hAnsi="Book Antiqua"/>
          <w:iCs/>
          <w:color w:val="000000"/>
          <w:sz w:val="22"/>
          <w:szCs w:val="22"/>
          <w:lang w:val="sr-Latn-RS"/>
        </w:rPr>
        <w:t xml:space="preserve">***   </w:t>
      </w:r>
    </w:p>
    <w:p w:rsidR="004A75C9" w:rsidRDefault="004A75C9" w:rsidP="004A75C9">
      <w:pPr>
        <w:spacing w:after="120"/>
        <w:jc w:val="center"/>
        <w:rPr>
          <w:rFonts w:ascii="Book Antiqua" w:hAnsi="Book Antiqua"/>
          <w:iCs/>
          <w:color w:val="000000"/>
          <w:sz w:val="22"/>
          <w:szCs w:val="22"/>
          <w:lang w:val="sr-Latn-RS"/>
        </w:rPr>
      </w:pPr>
    </w:p>
    <w:p w:rsidR="004A75C9" w:rsidRDefault="004A75C9" w:rsidP="004A75C9">
      <w:pPr>
        <w:spacing w:after="120"/>
        <w:jc w:val="both"/>
        <w:rPr>
          <w:rFonts w:ascii="Book Antiqua" w:hAnsi="Book Antiqua"/>
          <w:iCs/>
          <w:color w:val="000000"/>
          <w:sz w:val="22"/>
          <w:szCs w:val="22"/>
          <w:lang w:val="sr-Cyrl-RS"/>
        </w:rPr>
      </w:pPr>
      <w:r>
        <w:rPr>
          <w:rFonts w:ascii="Book Antiqua" w:hAnsi="Book Antiqua"/>
          <w:iCs/>
          <w:color w:val="000000"/>
          <w:sz w:val="22"/>
          <w:szCs w:val="22"/>
          <w:lang w:val="sr-Cyrl-RS"/>
        </w:rPr>
        <w:t xml:space="preserve">Након спроведеног поступка </w:t>
      </w:r>
      <w:r w:rsidRPr="004A75C9">
        <w:rPr>
          <w:rFonts w:ascii="Book Antiqua" w:hAnsi="Book Antiqua"/>
          <w:iCs/>
          <w:color w:val="000000"/>
          <w:sz w:val="22"/>
          <w:szCs w:val="22"/>
          <w:lang w:val="sr-Cyrl-RS"/>
        </w:rPr>
        <w:t>контроле законитости и правилности рада Ми</w:t>
      </w:r>
      <w:r w:rsidR="00430987">
        <w:rPr>
          <w:rFonts w:ascii="Book Antiqua" w:hAnsi="Book Antiqua"/>
          <w:iCs/>
          <w:color w:val="000000"/>
          <w:sz w:val="22"/>
          <w:szCs w:val="22"/>
          <w:lang w:val="sr-Cyrl-RS"/>
        </w:rPr>
        <w:t>нистарства унутрашњих послова</w:t>
      </w:r>
      <w:r w:rsidRPr="004A75C9">
        <w:rPr>
          <w:rFonts w:ascii="Book Antiqua" w:hAnsi="Book Antiqua"/>
          <w:iCs/>
          <w:color w:val="000000"/>
          <w:sz w:val="22"/>
          <w:szCs w:val="22"/>
          <w:lang w:val="sr-Cyrl-RS"/>
        </w:rPr>
        <w:t>, Заштитник грађана је, сагледавши податке до којих је дошао</w:t>
      </w:r>
      <w:r>
        <w:rPr>
          <w:rFonts w:ascii="Book Antiqua" w:hAnsi="Book Antiqua"/>
          <w:iCs/>
          <w:color w:val="000000"/>
          <w:sz w:val="22"/>
          <w:szCs w:val="22"/>
          <w:lang w:val="sr-Cyrl-RS"/>
        </w:rPr>
        <w:t>, утврдио следеће чињенично стање:</w:t>
      </w:r>
    </w:p>
    <w:p w:rsidR="004A75C9" w:rsidRDefault="00F97EA5" w:rsidP="004A75C9">
      <w:pPr>
        <w:spacing w:after="120"/>
        <w:jc w:val="both"/>
        <w:rPr>
          <w:rFonts w:ascii="Book Antiqua" w:hAnsi="Book Antiqua"/>
          <w:iCs/>
          <w:color w:val="000000"/>
          <w:sz w:val="22"/>
          <w:szCs w:val="22"/>
          <w:lang w:val="sr-Cyrl-RS"/>
        </w:rPr>
      </w:pPr>
      <w:r>
        <w:rPr>
          <w:rFonts w:ascii="Book Antiqua" w:hAnsi="Book Antiqua"/>
          <w:iCs/>
          <w:color w:val="000000"/>
          <w:sz w:val="22"/>
          <w:szCs w:val="22"/>
          <w:lang w:val="sr-Cyrl-RS"/>
        </w:rPr>
        <w:t xml:space="preserve">У периоду од 29. 4. 2020. </w:t>
      </w:r>
      <w:r w:rsidR="00B24D42">
        <w:rPr>
          <w:rFonts w:ascii="Book Antiqua" w:hAnsi="Book Antiqua"/>
          <w:iCs/>
          <w:color w:val="000000"/>
          <w:sz w:val="22"/>
          <w:szCs w:val="22"/>
          <w:lang w:val="sr-Cyrl-RS"/>
        </w:rPr>
        <w:t>године до 1</w:t>
      </w:r>
      <w:r>
        <w:rPr>
          <w:rFonts w:ascii="Book Antiqua" w:hAnsi="Book Antiqua"/>
          <w:iCs/>
          <w:color w:val="000000"/>
          <w:sz w:val="22"/>
          <w:szCs w:val="22"/>
          <w:lang w:val="sr-Cyrl-RS"/>
        </w:rPr>
        <w:t>. 5. 2020. године, у вечерњим часовима дошло је до више окупљања непознатих лица на више локација на крововима зграда у Београду и другим градовима у Републици Србији, у време важења забране кретања и окупљања на јавним местима, која је била прописана Уредбом о мерама за време ванредног стања.</w:t>
      </w:r>
      <w:r w:rsidR="00243FC4">
        <w:rPr>
          <w:rFonts w:ascii="Book Antiqua" w:hAnsi="Book Antiqua"/>
          <w:iCs/>
          <w:color w:val="000000"/>
          <w:sz w:val="22"/>
          <w:szCs w:val="22"/>
          <w:lang w:val="sr-Cyrl-RS"/>
        </w:rPr>
        <w:t xml:space="preserve"> </w:t>
      </w:r>
      <w:r w:rsidR="0006138B">
        <w:rPr>
          <w:rFonts w:ascii="Book Antiqua" w:hAnsi="Book Antiqua"/>
          <w:iCs/>
          <w:color w:val="000000"/>
          <w:sz w:val="22"/>
          <w:szCs w:val="22"/>
          <w:lang w:val="sr-Cyrl-RS"/>
        </w:rPr>
        <w:t xml:space="preserve">Таквим поступањем, ова лица прекршила су забрану прописану чланом 1а Уредбе о мерама за време ванредног стања, за коју је чланом 4д Уредбе предвиђена </w:t>
      </w:r>
      <w:r w:rsidR="00BD3D6C">
        <w:rPr>
          <w:rFonts w:ascii="Book Antiqua" w:hAnsi="Book Antiqua"/>
          <w:iCs/>
          <w:color w:val="000000"/>
          <w:sz w:val="22"/>
          <w:szCs w:val="22"/>
          <w:lang w:val="sr-Cyrl-RS"/>
        </w:rPr>
        <w:t xml:space="preserve">новчана казна </w:t>
      </w:r>
      <w:r w:rsidR="00BD3D6C" w:rsidRPr="00BD3D6C">
        <w:rPr>
          <w:rFonts w:ascii="Book Antiqua" w:hAnsi="Book Antiqua"/>
          <w:iCs/>
          <w:color w:val="000000"/>
          <w:sz w:val="22"/>
          <w:szCs w:val="22"/>
          <w:lang w:val="sr-Cyrl-RS"/>
        </w:rPr>
        <w:t>од 50.000 до 150.000 динара</w:t>
      </w:r>
      <w:r w:rsidR="00BD3D6C">
        <w:rPr>
          <w:rFonts w:ascii="Book Antiqua" w:hAnsi="Book Antiqua"/>
          <w:iCs/>
          <w:color w:val="000000"/>
          <w:sz w:val="22"/>
          <w:szCs w:val="22"/>
          <w:lang w:val="sr-Cyrl-RS"/>
        </w:rPr>
        <w:t xml:space="preserve"> за прекршај. </w:t>
      </w:r>
      <w:r w:rsidR="00480FBA">
        <w:rPr>
          <w:rFonts w:ascii="Book Antiqua" w:hAnsi="Book Antiqua"/>
          <w:iCs/>
          <w:color w:val="000000"/>
          <w:sz w:val="22"/>
          <w:szCs w:val="22"/>
          <w:lang w:val="sr-Cyrl-RS"/>
        </w:rPr>
        <w:t>Такође,</w:t>
      </w:r>
      <w:r w:rsidR="00D86F0E">
        <w:rPr>
          <w:rFonts w:ascii="Book Antiqua" w:hAnsi="Book Antiqua"/>
          <w:iCs/>
          <w:color w:val="000000"/>
          <w:sz w:val="22"/>
          <w:szCs w:val="22"/>
          <w:lang w:val="sr-Cyrl-RS"/>
        </w:rPr>
        <w:t xml:space="preserve"> према наводима из медија,</w:t>
      </w:r>
      <w:r w:rsidR="00480FBA">
        <w:rPr>
          <w:rFonts w:ascii="Book Antiqua" w:hAnsi="Book Antiqua"/>
          <w:iCs/>
          <w:color w:val="000000"/>
          <w:sz w:val="22"/>
          <w:szCs w:val="22"/>
          <w:lang w:val="sr-Cyrl-RS"/>
        </w:rPr>
        <w:t xml:space="preserve"> г</w:t>
      </w:r>
      <w:r w:rsidR="00BD3D6C" w:rsidRPr="00BD3D6C">
        <w:rPr>
          <w:rFonts w:ascii="Book Antiqua" w:hAnsi="Book Antiqua"/>
          <w:iCs/>
          <w:color w:val="000000"/>
          <w:sz w:val="22"/>
          <w:szCs w:val="22"/>
          <w:lang w:val="sr-Cyrl-RS"/>
        </w:rPr>
        <w:t>рађани који су се окупљали на крововима зграда су скандирали пароле, пуштали гласну му</w:t>
      </w:r>
      <w:r w:rsidR="00480FBA">
        <w:rPr>
          <w:rFonts w:ascii="Book Antiqua" w:hAnsi="Book Antiqua"/>
          <w:iCs/>
          <w:color w:val="000000"/>
          <w:sz w:val="22"/>
          <w:szCs w:val="22"/>
          <w:lang w:val="sr-Cyrl-RS"/>
        </w:rPr>
        <w:t xml:space="preserve">зику и палили навијачке бакље. </w:t>
      </w:r>
      <w:r w:rsidR="00D86F0E">
        <w:rPr>
          <w:rFonts w:ascii="Book Antiqua" w:hAnsi="Book Antiqua"/>
          <w:iCs/>
          <w:color w:val="000000"/>
          <w:sz w:val="22"/>
          <w:szCs w:val="22"/>
          <w:lang w:val="sr-Cyrl-RS"/>
        </w:rPr>
        <w:t>Описано понашање евентуално би могло да представља радњу извршења</w:t>
      </w:r>
      <w:r w:rsidR="00443803">
        <w:rPr>
          <w:rFonts w:ascii="Book Antiqua" w:hAnsi="Book Antiqua"/>
          <w:iCs/>
          <w:color w:val="000000"/>
          <w:sz w:val="22"/>
          <w:szCs w:val="22"/>
          <w:lang w:val="sr-Cyrl-RS"/>
        </w:rPr>
        <w:t xml:space="preserve"> прекршаја из члана 7. и 17. Закона о јавном реду и миру (свађа, вика и бука на јавном месту, односно паљење пиротехничких производа или пуцање), за које закон прописује плаћање новчане казне, односно издржавање казне затвора, у случају да је прекршај из члана 17. Закона извршен у групи од три или више лица. </w:t>
      </w:r>
    </w:p>
    <w:p w:rsidR="00443803" w:rsidRDefault="00D053BA" w:rsidP="004A75C9">
      <w:pPr>
        <w:spacing w:after="120"/>
        <w:jc w:val="both"/>
        <w:rPr>
          <w:rFonts w:ascii="Book Antiqua" w:hAnsi="Book Antiqua"/>
          <w:iCs/>
          <w:color w:val="000000"/>
          <w:sz w:val="22"/>
          <w:szCs w:val="22"/>
          <w:lang w:val="sr-Cyrl-RS"/>
        </w:rPr>
      </w:pPr>
      <w:r>
        <w:rPr>
          <w:rFonts w:ascii="Book Antiqua" w:hAnsi="Book Antiqua"/>
          <w:iCs/>
          <w:color w:val="000000"/>
          <w:sz w:val="22"/>
          <w:szCs w:val="22"/>
          <w:lang w:val="sr-Cyrl-RS"/>
        </w:rPr>
        <w:t>Наведена окупљања непознатих лица на крововима градских зграда грађани су</w:t>
      </w:r>
      <w:r w:rsidR="00480FBA">
        <w:rPr>
          <w:rFonts w:ascii="Book Antiqua" w:hAnsi="Book Antiqua"/>
          <w:iCs/>
          <w:color w:val="000000"/>
          <w:sz w:val="22"/>
          <w:szCs w:val="22"/>
          <w:lang w:val="sr-Cyrl-RS"/>
        </w:rPr>
        <w:t>, захтевајући интервенцију полиције,</w:t>
      </w:r>
      <w:r>
        <w:rPr>
          <w:rFonts w:ascii="Book Antiqua" w:hAnsi="Book Antiqua"/>
          <w:iCs/>
          <w:color w:val="000000"/>
          <w:sz w:val="22"/>
          <w:szCs w:val="22"/>
          <w:lang w:val="sr-Cyrl-RS"/>
        </w:rPr>
        <w:t xml:space="preserve"> пријављивали полицијским станицама надлежним за поступање на територији на којој је дошло до окупљања. Министарство унутрашњих послова доставило је доказе Заштитнику грађана да су се грађани обраћали полицијским станицама у</w:t>
      </w:r>
      <w:r w:rsidR="00480FBA">
        <w:rPr>
          <w:rFonts w:ascii="Book Antiqua" w:hAnsi="Book Antiqua"/>
          <w:iCs/>
          <w:color w:val="000000"/>
          <w:sz w:val="22"/>
          <w:szCs w:val="22"/>
          <w:lang w:val="sr-Cyrl-RS"/>
        </w:rPr>
        <w:t xml:space="preserve"> ГО Нови Београд, Земун, Врачар,</w:t>
      </w:r>
      <w:r>
        <w:rPr>
          <w:rFonts w:ascii="Book Antiqua" w:hAnsi="Book Antiqua"/>
          <w:iCs/>
          <w:color w:val="000000"/>
          <w:sz w:val="22"/>
          <w:szCs w:val="22"/>
          <w:lang w:val="sr-Cyrl-RS"/>
        </w:rPr>
        <w:t xml:space="preserve"> Вождовац, Стари град, Савски венац, Рак</w:t>
      </w:r>
      <w:r w:rsidR="005A6BB2">
        <w:rPr>
          <w:rFonts w:ascii="Book Antiqua" w:hAnsi="Book Antiqua"/>
          <w:iCs/>
          <w:color w:val="000000"/>
          <w:sz w:val="22"/>
          <w:szCs w:val="22"/>
          <w:lang w:val="sr-Cyrl-RS"/>
        </w:rPr>
        <w:t xml:space="preserve">овица и Лазаревац. Такође, на основу поднетих прекршајних пријава, очигледно је да су се МУП-у због наведених прекршаја обраћали и грађани Новог Сада. </w:t>
      </w:r>
      <w:r w:rsidR="00F13F26">
        <w:rPr>
          <w:rFonts w:ascii="Book Antiqua" w:hAnsi="Book Antiqua"/>
          <w:iCs/>
          <w:color w:val="000000"/>
          <w:sz w:val="22"/>
          <w:szCs w:val="22"/>
          <w:lang w:val="sr-Cyrl-RS"/>
        </w:rPr>
        <w:t xml:space="preserve">Наиме, </w:t>
      </w:r>
      <w:r w:rsidR="005067C2">
        <w:rPr>
          <w:rFonts w:ascii="Book Antiqua" w:hAnsi="Book Antiqua"/>
          <w:iCs/>
          <w:color w:val="000000"/>
          <w:sz w:val="22"/>
          <w:szCs w:val="22"/>
          <w:lang w:val="sr-Cyrl-RS"/>
        </w:rPr>
        <w:t>Министарство унутрашњих послов</w:t>
      </w:r>
      <w:r w:rsidR="00F13F26">
        <w:rPr>
          <w:rFonts w:ascii="Book Antiqua" w:hAnsi="Book Antiqua"/>
          <w:iCs/>
          <w:color w:val="000000"/>
          <w:sz w:val="22"/>
          <w:szCs w:val="22"/>
          <w:lang w:val="sr-Cyrl-RS"/>
        </w:rPr>
        <w:t xml:space="preserve">а, ПУ Нови Сад, ПИ Стари град поднело је 17 захтева за покретање прекршајног поступка против </w:t>
      </w:r>
      <w:r w:rsidR="00F13F26">
        <w:rPr>
          <w:rFonts w:ascii="Book Antiqua" w:hAnsi="Book Antiqua"/>
          <w:iCs/>
          <w:color w:val="000000"/>
          <w:sz w:val="22"/>
          <w:szCs w:val="22"/>
          <w:lang w:val="sr-Cyrl-RS"/>
        </w:rPr>
        <w:lastRenderedPageBreak/>
        <w:t>лица која су 30. 4. 2020. године затечена у Новом Саду у Булевару цара Лазара број 31 до 45</w:t>
      </w:r>
      <w:r w:rsidR="005067C2">
        <w:rPr>
          <w:rFonts w:ascii="Book Antiqua" w:hAnsi="Book Antiqua"/>
          <w:iCs/>
          <w:color w:val="000000"/>
          <w:sz w:val="22"/>
          <w:szCs w:val="22"/>
          <w:lang w:val="sr-Cyrl-RS"/>
        </w:rPr>
        <w:t xml:space="preserve"> на заједничком крову наведених зграда. </w:t>
      </w:r>
      <w:r w:rsidR="00C357B5">
        <w:rPr>
          <w:rFonts w:ascii="Book Antiqua" w:hAnsi="Book Antiqua"/>
          <w:iCs/>
          <w:color w:val="000000"/>
          <w:sz w:val="22"/>
          <w:szCs w:val="22"/>
          <w:lang w:val="sr-Cyrl-RS"/>
        </w:rPr>
        <w:t>Заштитнику грађана нису достављени докази да су се грађани Ниша обраћали ПУ Ниш пријавама због окупљања на крововима, али из медијских извештаја</w:t>
      </w:r>
      <w:r w:rsidR="009D3E5A">
        <w:rPr>
          <w:rStyle w:val="FootnoteReference"/>
          <w:rFonts w:ascii="Book Antiqua" w:hAnsi="Book Antiqua"/>
          <w:iCs/>
          <w:color w:val="000000"/>
          <w:sz w:val="22"/>
          <w:szCs w:val="22"/>
          <w:lang w:val="sr-Cyrl-RS"/>
        </w:rPr>
        <w:footnoteReference w:id="5"/>
      </w:r>
      <w:r w:rsidR="00C357B5">
        <w:rPr>
          <w:rFonts w:ascii="Book Antiqua" w:hAnsi="Book Antiqua"/>
          <w:iCs/>
          <w:color w:val="000000"/>
          <w:sz w:val="22"/>
          <w:szCs w:val="22"/>
          <w:lang w:val="sr-Cyrl-RS"/>
        </w:rPr>
        <w:t xml:space="preserve"> је познато да је </w:t>
      </w:r>
      <w:r w:rsidR="009D3E5A">
        <w:rPr>
          <w:rFonts w:ascii="Book Antiqua" w:hAnsi="Book Antiqua"/>
          <w:iCs/>
          <w:color w:val="000000"/>
          <w:sz w:val="22"/>
          <w:szCs w:val="22"/>
          <w:lang w:val="sr-Cyrl-RS"/>
        </w:rPr>
        <w:t>до таквих окупљања дошло и да је</w:t>
      </w:r>
      <w:r w:rsidR="00C357B5">
        <w:rPr>
          <w:rFonts w:ascii="Book Antiqua" w:hAnsi="Book Antiqua"/>
          <w:iCs/>
          <w:color w:val="000000"/>
          <w:sz w:val="22"/>
          <w:szCs w:val="22"/>
          <w:lang w:val="sr-Cyrl-RS"/>
        </w:rPr>
        <w:t xml:space="preserve"> на једној од локација, у Сомборском булевару, </w:t>
      </w:r>
      <w:r w:rsidR="009D3E5A">
        <w:rPr>
          <w:rFonts w:ascii="Book Antiqua" w:hAnsi="Book Antiqua"/>
          <w:iCs/>
          <w:color w:val="000000"/>
          <w:sz w:val="22"/>
          <w:szCs w:val="22"/>
          <w:lang w:val="sr-Cyrl-RS"/>
        </w:rPr>
        <w:t>ватрогасна служба морала да интервенише због бачене бакље</w:t>
      </w:r>
      <w:r w:rsidR="00405357">
        <w:rPr>
          <w:rFonts w:ascii="Book Antiqua" w:hAnsi="Book Antiqua"/>
          <w:iCs/>
          <w:color w:val="000000"/>
          <w:sz w:val="22"/>
          <w:szCs w:val="22"/>
          <w:lang w:val="sr-Cyrl-RS"/>
        </w:rPr>
        <w:t xml:space="preserve">. </w:t>
      </w:r>
    </w:p>
    <w:p w:rsidR="00363888" w:rsidRDefault="00363888" w:rsidP="004A75C9">
      <w:pPr>
        <w:spacing w:after="120"/>
        <w:jc w:val="both"/>
        <w:rPr>
          <w:rFonts w:ascii="Book Antiqua" w:hAnsi="Book Antiqua"/>
          <w:iCs/>
          <w:color w:val="000000"/>
          <w:sz w:val="22"/>
          <w:szCs w:val="22"/>
          <w:lang w:val="sr-Cyrl-RS"/>
        </w:rPr>
      </w:pPr>
      <w:r>
        <w:rPr>
          <w:rFonts w:ascii="Book Antiqua" w:hAnsi="Book Antiqua"/>
          <w:iCs/>
          <w:color w:val="000000"/>
          <w:sz w:val="22"/>
          <w:szCs w:val="22"/>
          <w:lang w:val="sr-Cyrl-RS"/>
        </w:rPr>
        <w:t>Министарство унутрашњих послова је, током наведеног периода, идентификовало</w:t>
      </w:r>
      <w:r w:rsidR="00DB71C1">
        <w:rPr>
          <w:rFonts w:ascii="Book Antiqua" w:hAnsi="Book Antiqua"/>
          <w:iCs/>
          <w:color w:val="000000"/>
          <w:sz w:val="22"/>
          <w:szCs w:val="22"/>
          <w:lang w:val="sr-Cyrl-RS"/>
        </w:rPr>
        <w:t xml:space="preserve"> потенцијалне</w:t>
      </w:r>
      <w:r>
        <w:rPr>
          <w:rFonts w:ascii="Book Antiqua" w:hAnsi="Book Antiqua"/>
          <w:iCs/>
          <w:color w:val="000000"/>
          <w:sz w:val="22"/>
          <w:szCs w:val="22"/>
          <w:lang w:val="sr-Cyrl-RS"/>
        </w:rPr>
        <w:t xml:space="preserve"> учиниоце прекршаја из члана </w:t>
      </w:r>
      <w:r w:rsidRPr="00363888">
        <w:rPr>
          <w:rFonts w:ascii="Book Antiqua" w:hAnsi="Book Antiqua"/>
          <w:iCs/>
          <w:color w:val="000000"/>
          <w:sz w:val="22"/>
          <w:szCs w:val="22"/>
          <w:lang w:val="sr-Cyrl-RS"/>
        </w:rPr>
        <w:t>1а Уредбе о мерама за време ванредног стања</w:t>
      </w:r>
      <w:r>
        <w:rPr>
          <w:rFonts w:ascii="Book Antiqua" w:hAnsi="Book Antiqua"/>
          <w:iCs/>
          <w:color w:val="000000"/>
          <w:sz w:val="22"/>
          <w:szCs w:val="22"/>
          <w:lang w:val="sr-Cyrl-RS"/>
        </w:rPr>
        <w:t xml:space="preserve"> и </w:t>
      </w:r>
      <w:r w:rsidRPr="00363888">
        <w:rPr>
          <w:rFonts w:ascii="Book Antiqua" w:hAnsi="Book Antiqua"/>
          <w:iCs/>
          <w:color w:val="000000"/>
          <w:sz w:val="22"/>
          <w:szCs w:val="22"/>
          <w:lang w:val="sr-Cyrl-RS"/>
        </w:rPr>
        <w:t>члана 7. и 17. Закона о јавном реду и миру</w:t>
      </w:r>
      <w:r>
        <w:rPr>
          <w:rFonts w:ascii="Book Antiqua" w:hAnsi="Book Antiqua"/>
          <w:iCs/>
          <w:color w:val="000000"/>
          <w:sz w:val="22"/>
          <w:szCs w:val="22"/>
          <w:lang w:val="sr-Cyrl-RS"/>
        </w:rPr>
        <w:t xml:space="preserve"> и поднело одговарајуће захтеве за покретање прекршајних поступака само за лица која су </w:t>
      </w:r>
      <w:r w:rsidRPr="00363888">
        <w:rPr>
          <w:rFonts w:ascii="Book Antiqua" w:hAnsi="Book Antiqua"/>
          <w:iCs/>
          <w:color w:val="000000"/>
          <w:sz w:val="22"/>
          <w:szCs w:val="22"/>
          <w:lang w:val="sr-Cyrl-RS"/>
        </w:rPr>
        <w:t>30. 4. 2020. године затечена у Новом Саду у Булевару цара Лазара број 31 до 45 на зај</w:t>
      </w:r>
      <w:r w:rsidR="00074DBA">
        <w:rPr>
          <w:rFonts w:ascii="Book Antiqua" w:hAnsi="Book Antiqua"/>
          <w:iCs/>
          <w:color w:val="000000"/>
          <w:sz w:val="22"/>
          <w:szCs w:val="22"/>
          <w:lang w:val="sr-Cyrl-RS"/>
        </w:rPr>
        <w:t>едничком крову наведених зграда.</w:t>
      </w:r>
    </w:p>
    <w:p w:rsidR="00333596" w:rsidRDefault="005C223B" w:rsidP="004A75C9">
      <w:pPr>
        <w:spacing w:after="120"/>
        <w:jc w:val="both"/>
        <w:rPr>
          <w:rFonts w:ascii="Book Antiqua" w:hAnsi="Book Antiqua"/>
          <w:iCs/>
          <w:color w:val="000000"/>
          <w:sz w:val="22"/>
          <w:szCs w:val="22"/>
          <w:lang w:val="sr-Cyrl-RS"/>
        </w:rPr>
      </w:pPr>
      <w:r>
        <w:rPr>
          <w:rFonts w:ascii="Book Antiqua" w:hAnsi="Book Antiqua"/>
          <w:iCs/>
          <w:color w:val="000000"/>
          <w:sz w:val="22"/>
          <w:szCs w:val="22"/>
          <w:lang w:val="sr-Cyrl-RS"/>
        </w:rPr>
        <w:t>Сходно наведеном,</w:t>
      </w:r>
      <w:r w:rsidR="00300C74">
        <w:rPr>
          <w:rFonts w:ascii="Book Antiqua" w:hAnsi="Book Antiqua"/>
          <w:iCs/>
          <w:color w:val="000000"/>
          <w:sz w:val="22"/>
          <w:szCs w:val="22"/>
          <w:lang w:val="sr-Cyrl-RS"/>
        </w:rPr>
        <w:t xml:space="preserve"> у периоду од 29. 4. 2020. године до 3. 5. 2020. године,</w:t>
      </w:r>
      <w:r>
        <w:rPr>
          <w:rFonts w:ascii="Book Antiqua" w:hAnsi="Book Antiqua"/>
          <w:iCs/>
          <w:color w:val="000000"/>
          <w:sz w:val="22"/>
          <w:szCs w:val="22"/>
          <w:lang w:val="sr-Cyrl-RS"/>
        </w:rPr>
        <w:t xml:space="preserve"> полицијски службеници организационих јединица Министарства унутрашњих послова нису показали очекивану и неопходну брзину и ефикасност у поступању у циљу спречавања забрањених окупљања грађана на крововима зграда у Београду, Новом Саду и Нишу, односно у ци</w:t>
      </w:r>
      <w:r w:rsidR="007F362E">
        <w:rPr>
          <w:rFonts w:ascii="Book Antiqua" w:hAnsi="Book Antiqua"/>
          <w:iCs/>
          <w:color w:val="000000"/>
          <w:sz w:val="22"/>
          <w:szCs w:val="22"/>
          <w:lang w:val="sr-Cyrl-RS"/>
        </w:rPr>
        <w:t xml:space="preserve">љу утврђивања </w:t>
      </w:r>
      <w:r>
        <w:rPr>
          <w:rFonts w:ascii="Book Antiqua" w:hAnsi="Book Antiqua"/>
          <w:iCs/>
          <w:color w:val="000000"/>
          <w:sz w:val="22"/>
          <w:szCs w:val="22"/>
          <w:lang w:val="sr-Cyrl-RS"/>
        </w:rPr>
        <w:t>идентитета</w:t>
      </w:r>
      <w:r w:rsidR="007F362E">
        <w:rPr>
          <w:rFonts w:ascii="Book Antiqua" w:hAnsi="Book Antiqua"/>
          <w:iCs/>
          <w:color w:val="000000"/>
          <w:sz w:val="22"/>
          <w:szCs w:val="22"/>
          <w:lang w:val="sr-Latn-RS"/>
        </w:rPr>
        <w:t xml:space="preserve"> </w:t>
      </w:r>
      <w:r w:rsidR="007F362E">
        <w:rPr>
          <w:rFonts w:ascii="Book Antiqua" w:hAnsi="Book Antiqua"/>
          <w:iCs/>
          <w:color w:val="000000"/>
          <w:sz w:val="22"/>
          <w:szCs w:val="22"/>
          <w:lang w:val="sr-Cyrl-RS"/>
        </w:rPr>
        <w:t>лица која су се окупљала на крововима зграда,</w:t>
      </w:r>
      <w:r>
        <w:rPr>
          <w:rFonts w:ascii="Book Antiqua" w:hAnsi="Book Antiqua"/>
          <w:iCs/>
          <w:color w:val="000000"/>
          <w:sz w:val="22"/>
          <w:szCs w:val="22"/>
          <w:lang w:val="sr-Cyrl-RS"/>
        </w:rPr>
        <w:t xml:space="preserve"> ради подношења прекршајних захтева против тих лица. </w:t>
      </w:r>
      <w:r w:rsidR="00333596">
        <w:rPr>
          <w:rFonts w:ascii="Book Antiqua" w:hAnsi="Book Antiqua"/>
          <w:iCs/>
          <w:color w:val="000000"/>
          <w:sz w:val="22"/>
          <w:szCs w:val="22"/>
          <w:lang w:val="sr-Cyrl-RS"/>
        </w:rPr>
        <w:t>П</w:t>
      </w:r>
      <w:r w:rsidR="00300C74">
        <w:rPr>
          <w:rFonts w:ascii="Book Antiqua" w:hAnsi="Book Antiqua"/>
          <w:iCs/>
          <w:color w:val="000000"/>
          <w:sz w:val="22"/>
          <w:szCs w:val="22"/>
          <w:lang w:val="sr-Cyrl-RS"/>
        </w:rPr>
        <w:t>олиција је</w:t>
      </w:r>
      <w:r w:rsidR="00333596">
        <w:rPr>
          <w:rFonts w:ascii="Book Antiqua" w:hAnsi="Book Antiqua"/>
          <w:iCs/>
          <w:color w:val="000000"/>
          <w:sz w:val="22"/>
          <w:szCs w:val="22"/>
          <w:lang w:val="sr-Cyrl-RS"/>
        </w:rPr>
        <w:t>, као што је указано,</w:t>
      </w:r>
      <w:r w:rsidR="00300C74">
        <w:rPr>
          <w:rFonts w:ascii="Book Antiqua" w:hAnsi="Book Antiqua"/>
          <w:iCs/>
          <w:color w:val="000000"/>
          <w:sz w:val="22"/>
          <w:szCs w:val="22"/>
          <w:lang w:val="sr-Cyrl-RS"/>
        </w:rPr>
        <w:t xml:space="preserve"> успешно интервенисала једино у случају групе лица која су се окупила на заједничком крову зграда </w:t>
      </w:r>
      <w:r w:rsidR="00300C74" w:rsidRPr="00300C74">
        <w:rPr>
          <w:rFonts w:ascii="Book Antiqua" w:hAnsi="Book Antiqua"/>
          <w:iCs/>
          <w:color w:val="000000"/>
          <w:sz w:val="22"/>
          <w:szCs w:val="22"/>
          <w:lang w:val="sr-Cyrl-RS"/>
        </w:rPr>
        <w:t>у Новом Саду у Булевару цара Лазара број 31 до 45</w:t>
      </w:r>
      <w:r w:rsidR="00300C74">
        <w:rPr>
          <w:rFonts w:ascii="Book Antiqua" w:hAnsi="Book Antiqua"/>
          <w:iCs/>
          <w:color w:val="000000"/>
          <w:sz w:val="22"/>
          <w:szCs w:val="22"/>
          <w:lang w:val="sr-Cyrl-RS"/>
        </w:rPr>
        <w:t xml:space="preserve">. </w:t>
      </w:r>
      <w:r w:rsidR="00333596">
        <w:rPr>
          <w:rFonts w:ascii="Book Antiqua" w:hAnsi="Book Antiqua"/>
          <w:iCs/>
          <w:color w:val="000000"/>
          <w:sz w:val="22"/>
          <w:szCs w:val="22"/>
          <w:lang w:val="sr-Cyrl-RS"/>
        </w:rPr>
        <w:t xml:space="preserve">То се не може сматрати задовољавајућим резултатом, имајући у виду да су се грађани </w:t>
      </w:r>
      <w:r w:rsidR="00333596" w:rsidRPr="00333596">
        <w:rPr>
          <w:rFonts w:ascii="Book Antiqua" w:hAnsi="Book Antiqua"/>
          <w:iCs/>
          <w:color w:val="000000"/>
          <w:sz w:val="22"/>
          <w:szCs w:val="22"/>
          <w:lang w:val="sr-Cyrl-RS"/>
        </w:rPr>
        <w:t>обраћали М</w:t>
      </w:r>
      <w:r w:rsidR="00333596">
        <w:rPr>
          <w:rFonts w:ascii="Book Antiqua" w:hAnsi="Book Antiqua"/>
          <w:iCs/>
          <w:color w:val="000000"/>
          <w:sz w:val="22"/>
          <w:szCs w:val="22"/>
          <w:lang w:val="sr-Cyrl-RS"/>
        </w:rPr>
        <w:t>инистарству унутрашњих послова</w:t>
      </w:r>
      <w:r w:rsidR="00333596" w:rsidRPr="00333596">
        <w:rPr>
          <w:rFonts w:ascii="Book Antiqua" w:hAnsi="Book Antiqua"/>
          <w:iCs/>
          <w:color w:val="000000"/>
          <w:sz w:val="22"/>
          <w:szCs w:val="22"/>
          <w:lang w:val="sr-Cyrl-RS"/>
        </w:rPr>
        <w:t xml:space="preserve"> бројним пријавама у којима је указивано да у том тренутку  у току недозвољена окупљања на крововима зграда</w:t>
      </w:r>
      <w:r w:rsidR="00333596">
        <w:rPr>
          <w:rFonts w:ascii="Book Antiqua" w:hAnsi="Book Antiqua"/>
          <w:iCs/>
          <w:color w:val="000000"/>
          <w:sz w:val="22"/>
          <w:szCs w:val="22"/>
          <w:lang w:val="sr-Cyrl-RS"/>
        </w:rPr>
        <w:t xml:space="preserve">, да је до извршења радње наведених прекршаја дошло на јавним местима и да су се прекршајне радње понављале из ноћи у ноћ од 29. 4. 2020. године до 3. 5. 2020. године. </w:t>
      </w:r>
    </w:p>
    <w:p w:rsidR="00480FBA" w:rsidRPr="00480FBA" w:rsidRDefault="00480FBA" w:rsidP="004A75C9">
      <w:pPr>
        <w:spacing w:after="120"/>
        <w:jc w:val="both"/>
        <w:rPr>
          <w:rFonts w:ascii="Book Antiqua" w:hAnsi="Book Antiqua"/>
          <w:iCs/>
          <w:color w:val="000000"/>
          <w:sz w:val="22"/>
          <w:szCs w:val="22"/>
          <w:lang w:val="sr-Cyrl-RS"/>
        </w:rPr>
      </w:pPr>
      <w:proofErr w:type="spellStart"/>
      <w:r w:rsidRPr="00480FBA">
        <w:rPr>
          <w:rFonts w:ascii="Book Antiqua" w:hAnsi="Book Antiqua"/>
          <w:iCs/>
          <w:color w:val="000000"/>
          <w:sz w:val="22"/>
          <w:szCs w:val="22"/>
          <w:lang w:val="sr-Latn-RS"/>
        </w:rPr>
        <w:t>Стандард</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добре</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управе</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не</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дозвољава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нечињење</w:t>
      </w:r>
      <w:proofErr w:type="spellEnd"/>
      <w:r w:rsidRPr="00480FBA">
        <w:rPr>
          <w:rFonts w:ascii="Book Antiqua" w:hAnsi="Book Antiqua"/>
          <w:iCs/>
          <w:color w:val="000000"/>
          <w:sz w:val="22"/>
          <w:szCs w:val="22"/>
          <w:lang w:val="sr-Latn-RS"/>
        </w:rPr>
        <w:t xml:space="preserve"> и </w:t>
      </w:r>
      <w:proofErr w:type="spellStart"/>
      <w:r w:rsidRPr="00480FBA">
        <w:rPr>
          <w:rFonts w:ascii="Book Antiqua" w:hAnsi="Book Antiqua"/>
          <w:iCs/>
          <w:color w:val="000000"/>
          <w:sz w:val="22"/>
          <w:szCs w:val="22"/>
          <w:lang w:val="sr-Latn-RS"/>
        </w:rPr>
        <w:t>пасивност</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већ</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тражи</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активан</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ангажован</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став</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органа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управе</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према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обављању</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послова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из</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свог</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делокруга</w:t>
      </w:r>
      <w:proofErr w:type="spellEnd"/>
      <w:r w:rsidRPr="00480FBA">
        <w:rPr>
          <w:rFonts w:ascii="Book Antiqua" w:hAnsi="Book Antiqua"/>
          <w:iCs/>
          <w:color w:val="000000"/>
          <w:sz w:val="22"/>
          <w:szCs w:val="22"/>
          <w:lang w:val="sr-Latn-RS"/>
        </w:rPr>
        <w:t xml:space="preserve"> и </w:t>
      </w:r>
      <w:proofErr w:type="spellStart"/>
      <w:r w:rsidRPr="00480FBA">
        <w:rPr>
          <w:rFonts w:ascii="Book Antiqua" w:hAnsi="Book Antiqua"/>
          <w:iCs/>
          <w:color w:val="000000"/>
          <w:sz w:val="22"/>
          <w:szCs w:val="22"/>
          <w:lang w:val="sr-Latn-RS"/>
        </w:rPr>
        <w:t>законито</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вршење</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тих</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послова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ради</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остваривања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циља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због</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кога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су</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органу</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дата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јавна</w:t>
      </w:r>
      <w:proofErr w:type="spellEnd"/>
      <w:r w:rsidRPr="00480FBA">
        <w:rPr>
          <w:rFonts w:ascii="Book Antiqua" w:hAnsi="Book Antiqua"/>
          <w:iCs/>
          <w:color w:val="000000"/>
          <w:sz w:val="22"/>
          <w:szCs w:val="22"/>
          <w:lang w:val="sr-Latn-RS"/>
        </w:rPr>
        <w:t xml:space="preserve"> </w:t>
      </w:r>
      <w:proofErr w:type="spellStart"/>
      <w:r w:rsidRPr="00480FBA">
        <w:rPr>
          <w:rFonts w:ascii="Book Antiqua" w:hAnsi="Book Antiqua"/>
          <w:iCs/>
          <w:color w:val="000000"/>
          <w:sz w:val="22"/>
          <w:szCs w:val="22"/>
          <w:lang w:val="sr-Latn-RS"/>
        </w:rPr>
        <w:t>овлашћења</w:t>
      </w:r>
      <w:proofErr w:type="spellEnd"/>
      <w:r w:rsidRPr="00480FBA">
        <w:rPr>
          <w:rFonts w:ascii="Book Antiqua" w:hAnsi="Book Antiqua"/>
          <w:iCs/>
          <w:color w:val="000000"/>
          <w:sz w:val="22"/>
          <w:szCs w:val="22"/>
          <w:lang w:val="sr-Latn-RS"/>
        </w:rPr>
        <w:t>.</w:t>
      </w:r>
      <w:r>
        <w:rPr>
          <w:rFonts w:ascii="Book Antiqua" w:hAnsi="Book Antiqua"/>
          <w:iCs/>
          <w:color w:val="000000"/>
          <w:sz w:val="22"/>
          <w:szCs w:val="22"/>
          <w:lang w:val="sr-Cyrl-RS"/>
        </w:rPr>
        <w:t xml:space="preserve"> </w:t>
      </w:r>
      <w:r w:rsidRPr="00480FBA">
        <w:rPr>
          <w:rFonts w:ascii="Book Antiqua" w:hAnsi="Book Antiqua"/>
          <w:iCs/>
          <w:color w:val="000000"/>
          <w:sz w:val="22"/>
          <w:szCs w:val="22"/>
          <w:lang w:val="sr-Cyrl-RS"/>
        </w:rPr>
        <w:t>Добра управа, сходно својим начелима и принципима, између осталог, подразумева да управа стручно и ефикасно одговара на захтеве грађана, да је окренута потребама грађана и њиховом испуњавању, да је отворена и доступна грађанима, да поступа са уважавањем и пажњом, да једнако поступа са грађанима у истим и сличним ситуацијама, као и да благовремено поступа по захтевима грађана.</w:t>
      </w:r>
      <w:r>
        <w:rPr>
          <w:rFonts w:ascii="Book Antiqua" w:hAnsi="Book Antiqua"/>
          <w:iCs/>
          <w:color w:val="000000"/>
          <w:sz w:val="22"/>
          <w:szCs w:val="22"/>
          <w:lang w:val="sr-Cyrl-RS"/>
        </w:rPr>
        <w:t xml:space="preserve"> </w:t>
      </w:r>
    </w:p>
    <w:p w:rsidR="00607D51" w:rsidRPr="00B24D42" w:rsidRDefault="00607D51" w:rsidP="00607D51">
      <w:pPr>
        <w:spacing w:after="120"/>
        <w:jc w:val="both"/>
        <w:rPr>
          <w:rFonts w:ascii="Book Antiqua" w:hAnsi="Book Antiqua"/>
          <w:iCs/>
          <w:color w:val="000000"/>
          <w:sz w:val="22"/>
          <w:szCs w:val="22"/>
          <w:lang w:val="sr-Cyrl-RS"/>
        </w:rPr>
      </w:pPr>
      <w:r w:rsidRPr="00A05DF3">
        <w:rPr>
          <w:rFonts w:ascii="Book Antiqua" w:hAnsi="Book Antiqua"/>
          <w:sz w:val="22"/>
          <w:szCs w:val="22"/>
          <w:lang w:val="sr-Cyrl-RS"/>
        </w:rPr>
        <w:t>На основу свих утврђених чињеница и околности, Заштитник грађана је, сагласно члану 31. ставу 2. Закона о Заштитнику грађана, утврдио недостатк</w:t>
      </w:r>
      <w:r w:rsidR="00480FBA">
        <w:rPr>
          <w:rFonts w:ascii="Book Antiqua" w:hAnsi="Book Antiqua"/>
          <w:sz w:val="22"/>
          <w:szCs w:val="22"/>
          <w:lang w:val="sr-Cyrl-RS"/>
        </w:rPr>
        <w:t>е у раду Министарства унутрашњих послова</w:t>
      </w:r>
      <w:r w:rsidRPr="00A05DF3">
        <w:rPr>
          <w:rFonts w:ascii="Book Antiqua" w:hAnsi="Book Antiqua"/>
          <w:sz w:val="22"/>
          <w:szCs w:val="22"/>
          <w:lang w:val="sr-Cyrl-RS"/>
        </w:rPr>
        <w:t xml:space="preserve"> и упутио му препоруке ради отклањања уочених недостатака, односно ради заштите права грађана и унапређења рада органа јавне власти.</w:t>
      </w:r>
    </w:p>
    <w:p w:rsidR="00607D51" w:rsidRPr="00A05DF3" w:rsidRDefault="00607D51" w:rsidP="00607D51">
      <w:pPr>
        <w:spacing w:after="120"/>
        <w:jc w:val="both"/>
        <w:rPr>
          <w:rFonts w:ascii="Book Antiqua" w:hAnsi="Book Antiqua"/>
          <w:sz w:val="22"/>
          <w:szCs w:val="22"/>
          <w:lang w:val="sr-Cyrl-RS"/>
        </w:rPr>
      </w:pPr>
    </w:p>
    <w:tbl>
      <w:tblPr>
        <w:tblpPr w:leftFromText="180" w:rightFromText="180" w:vertAnchor="text" w:horzAnchor="margin" w:tblpXSpec="right"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tblGrid>
      <w:tr w:rsidR="00607D51" w:rsidRPr="00A05DF3" w:rsidTr="00607D51">
        <w:trPr>
          <w:trHeight w:val="1240"/>
        </w:trPr>
        <w:tc>
          <w:tcPr>
            <w:tcW w:w="4195" w:type="dxa"/>
            <w:tcBorders>
              <w:top w:val="nil"/>
              <w:left w:val="nil"/>
              <w:bottom w:val="nil"/>
              <w:right w:val="nil"/>
            </w:tcBorders>
          </w:tcPr>
          <w:p w:rsidR="00607D51" w:rsidRPr="00A05DF3" w:rsidRDefault="00607D51">
            <w:pPr>
              <w:ind w:hanging="108"/>
              <w:jc w:val="center"/>
              <w:rPr>
                <w:rFonts w:ascii="Book Antiqua" w:hAnsi="Book Antiqua"/>
                <w:sz w:val="22"/>
                <w:szCs w:val="22"/>
                <w:lang w:val="sr-Latn-RS"/>
              </w:rPr>
            </w:pPr>
            <w:r w:rsidRPr="00A05DF3">
              <w:rPr>
                <w:rFonts w:ascii="Book Antiqua" w:hAnsi="Book Antiqua"/>
                <w:sz w:val="22"/>
                <w:szCs w:val="22"/>
                <w:lang w:val="sr-Cyrl-RS"/>
              </w:rPr>
              <w:t>ЗА</w:t>
            </w:r>
            <w:r w:rsidRPr="00A05DF3">
              <w:rPr>
                <w:rFonts w:ascii="Book Antiqua" w:hAnsi="Book Antiqua"/>
                <w:sz w:val="22"/>
                <w:szCs w:val="22"/>
              </w:rPr>
              <w:t>ШТИТНИК</w:t>
            </w:r>
            <w:r w:rsidRPr="00A05DF3">
              <w:rPr>
                <w:rFonts w:ascii="Book Antiqua" w:hAnsi="Book Antiqua"/>
                <w:sz w:val="22"/>
                <w:szCs w:val="22"/>
                <w:lang w:val="sr-Latn-RS"/>
              </w:rPr>
              <w:t xml:space="preserve"> </w:t>
            </w:r>
            <w:r w:rsidRPr="00A05DF3">
              <w:rPr>
                <w:rFonts w:ascii="Book Antiqua" w:hAnsi="Book Antiqua"/>
                <w:sz w:val="22"/>
                <w:szCs w:val="22"/>
              </w:rPr>
              <w:t>ГРАЂАНА</w:t>
            </w:r>
          </w:p>
          <w:p w:rsidR="00607D51" w:rsidRPr="00A05DF3" w:rsidRDefault="00607D51">
            <w:pPr>
              <w:pStyle w:val="NoSpacing"/>
              <w:rPr>
                <w:rFonts w:ascii="Book Antiqua" w:hAnsi="Book Antiqua"/>
                <w:sz w:val="22"/>
                <w:szCs w:val="22"/>
                <w:lang w:val="sr-Latn-RS"/>
              </w:rPr>
            </w:pPr>
          </w:p>
          <w:p w:rsidR="00607D51" w:rsidRPr="00A05DF3" w:rsidRDefault="00607D51">
            <w:pPr>
              <w:pStyle w:val="NoSpacing"/>
              <w:rPr>
                <w:rFonts w:ascii="Book Antiqua" w:hAnsi="Book Antiqua"/>
                <w:sz w:val="22"/>
                <w:szCs w:val="22"/>
                <w:lang w:val="sr-Cyrl-CS"/>
              </w:rPr>
            </w:pPr>
          </w:p>
          <w:p w:rsidR="00607D51" w:rsidRPr="00A05DF3" w:rsidRDefault="00607D51">
            <w:pPr>
              <w:pStyle w:val="CharCharChar2Char"/>
              <w:spacing w:after="120"/>
              <w:jc w:val="center"/>
              <w:rPr>
                <w:rFonts w:ascii="Book Antiqua" w:hAnsi="Book Antiqua"/>
                <w:sz w:val="22"/>
                <w:szCs w:val="22"/>
                <w:lang w:val="sr-Latn-RS"/>
              </w:rPr>
            </w:pPr>
            <w:r w:rsidRPr="00A05DF3">
              <w:rPr>
                <w:rFonts w:ascii="Book Antiqua" w:hAnsi="Book Antiqua"/>
                <w:sz w:val="22"/>
                <w:szCs w:val="22"/>
                <w:lang w:val="sr-Cyrl-RS"/>
              </w:rPr>
              <w:t>мр Зоран Пашалић</w:t>
            </w:r>
          </w:p>
          <w:p w:rsidR="00607D51" w:rsidRPr="00A05DF3" w:rsidRDefault="00607D51">
            <w:pPr>
              <w:pStyle w:val="CharCharChar2Char"/>
              <w:spacing w:after="120"/>
              <w:jc w:val="both"/>
              <w:rPr>
                <w:rFonts w:ascii="Book Antiqua" w:hAnsi="Book Antiqua"/>
                <w:sz w:val="22"/>
                <w:szCs w:val="22"/>
                <w:lang w:val="sr-Latn-CS"/>
              </w:rPr>
            </w:pPr>
          </w:p>
        </w:tc>
      </w:tr>
    </w:tbl>
    <w:p w:rsidR="00607D51" w:rsidRPr="00A05DF3" w:rsidRDefault="00607D51" w:rsidP="00607D51">
      <w:pPr>
        <w:rPr>
          <w:rFonts w:ascii="Book Antiqua" w:hAnsi="Book Antiqua"/>
          <w:i/>
          <w:sz w:val="22"/>
          <w:szCs w:val="22"/>
          <w:lang w:val="sr-Latn-RS"/>
        </w:rPr>
      </w:pPr>
      <w:r w:rsidRPr="00A05DF3">
        <w:rPr>
          <w:rFonts w:ascii="Book Antiqua" w:hAnsi="Book Antiqua"/>
          <w:sz w:val="22"/>
          <w:szCs w:val="22"/>
          <w:lang w:val="sr-Latn-RS"/>
        </w:rPr>
        <w:t xml:space="preserve">                                                                    </w:t>
      </w:r>
    </w:p>
    <w:p w:rsidR="00607D51" w:rsidRPr="00A05DF3" w:rsidRDefault="00607D51" w:rsidP="00607D51">
      <w:pPr>
        <w:rPr>
          <w:rFonts w:ascii="Book Antiqua" w:hAnsi="Book Antiqua"/>
          <w:sz w:val="22"/>
          <w:szCs w:val="22"/>
          <w:lang w:val="sr-Cyrl-CS"/>
        </w:rPr>
      </w:pPr>
    </w:p>
    <w:p w:rsidR="00607D51" w:rsidRPr="00A05DF3" w:rsidRDefault="00607D51" w:rsidP="00607D51">
      <w:pPr>
        <w:rPr>
          <w:rFonts w:ascii="Book Antiqua" w:hAnsi="Book Antiqua"/>
          <w:sz w:val="22"/>
          <w:szCs w:val="22"/>
          <w:lang w:val="sr-Cyrl-CS"/>
        </w:rPr>
      </w:pPr>
    </w:p>
    <w:p w:rsidR="00607D51" w:rsidRPr="00A05DF3" w:rsidRDefault="00607D51" w:rsidP="00607D51">
      <w:pPr>
        <w:rPr>
          <w:rFonts w:ascii="Book Antiqua" w:hAnsi="Book Antiqua"/>
          <w:i/>
          <w:sz w:val="22"/>
          <w:szCs w:val="22"/>
          <w:lang w:val="sr-Cyrl-RS"/>
        </w:rPr>
      </w:pPr>
    </w:p>
    <w:p w:rsidR="00607D51" w:rsidRPr="00A05DF3" w:rsidRDefault="00607D51" w:rsidP="00607D51">
      <w:pPr>
        <w:rPr>
          <w:rFonts w:ascii="Book Antiqua" w:hAnsi="Book Antiqua"/>
          <w:i/>
          <w:sz w:val="22"/>
          <w:szCs w:val="22"/>
          <w:lang w:val="sr-Cyrl-RS"/>
        </w:rPr>
      </w:pPr>
    </w:p>
    <w:p w:rsidR="00607D51" w:rsidRPr="00A05DF3" w:rsidRDefault="00607D51" w:rsidP="00607D51">
      <w:pPr>
        <w:rPr>
          <w:rFonts w:ascii="Book Antiqua" w:hAnsi="Book Antiqua"/>
          <w:i/>
          <w:sz w:val="22"/>
          <w:szCs w:val="22"/>
          <w:lang w:val="sr-Cyrl-RS"/>
        </w:rPr>
      </w:pPr>
    </w:p>
    <w:p w:rsidR="00607D51" w:rsidRPr="00A05DF3" w:rsidRDefault="00607D51" w:rsidP="00480FBA">
      <w:pPr>
        <w:spacing w:after="120"/>
        <w:rPr>
          <w:rFonts w:ascii="Book Antiqua" w:hAnsi="Book Antiqua"/>
          <w:i/>
          <w:sz w:val="22"/>
          <w:szCs w:val="22"/>
          <w:lang w:val="sr-Cyrl-RS"/>
        </w:rPr>
      </w:pPr>
      <w:r w:rsidRPr="00A05DF3">
        <w:rPr>
          <w:rFonts w:ascii="Book Antiqua" w:hAnsi="Book Antiqua"/>
          <w:i/>
          <w:sz w:val="22"/>
          <w:szCs w:val="22"/>
          <w:lang w:val="sr-Cyrl-RS"/>
        </w:rPr>
        <w:t>Доставити:</w:t>
      </w:r>
    </w:p>
    <w:p w:rsidR="00607D51" w:rsidRDefault="00607D51" w:rsidP="00607D51">
      <w:pPr>
        <w:rPr>
          <w:rFonts w:ascii="Book Antiqua" w:hAnsi="Book Antiqua"/>
          <w:i/>
          <w:sz w:val="22"/>
          <w:szCs w:val="22"/>
          <w:lang w:val="sr-Cyrl-RS"/>
        </w:rPr>
      </w:pPr>
      <w:r w:rsidRPr="00A05DF3">
        <w:rPr>
          <w:rFonts w:ascii="Book Antiqua" w:hAnsi="Book Antiqua"/>
          <w:i/>
          <w:sz w:val="22"/>
          <w:szCs w:val="22"/>
          <w:lang w:val="sr-Cyrl-RS"/>
        </w:rPr>
        <w:t>- Министарству унутрашњих послова, кабинет министра</w:t>
      </w:r>
    </w:p>
    <w:p w:rsidR="00480FBA" w:rsidRPr="00A05DF3" w:rsidRDefault="00480FBA" w:rsidP="00607D51">
      <w:pPr>
        <w:rPr>
          <w:rFonts w:ascii="Book Antiqua" w:hAnsi="Book Antiqua"/>
          <w:i/>
          <w:sz w:val="22"/>
          <w:szCs w:val="22"/>
          <w:lang w:val="sr-Cyrl-RS"/>
        </w:rPr>
      </w:pPr>
      <w:r>
        <w:rPr>
          <w:rFonts w:ascii="Book Antiqua" w:hAnsi="Book Antiqua"/>
          <w:i/>
          <w:sz w:val="22"/>
          <w:szCs w:val="22"/>
          <w:lang w:val="sr-Cyrl-RS"/>
        </w:rPr>
        <w:t>- у списе предмета</w:t>
      </w:r>
    </w:p>
    <w:p w:rsidR="009804E6" w:rsidRPr="006E04FB" w:rsidRDefault="009804E6" w:rsidP="00435738">
      <w:pPr>
        <w:rPr>
          <w:rFonts w:ascii="Verdana" w:hAnsi="Verdana"/>
          <w:sz w:val="22"/>
          <w:szCs w:val="22"/>
          <w:lang w:val="sr-Cyrl-RS"/>
        </w:rPr>
      </w:pPr>
    </w:p>
    <w:sectPr w:rsidR="009804E6" w:rsidRPr="006E04FB" w:rsidSect="003343CB">
      <w:headerReference w:type="default" r:id="rId8"/>
      <w:footerReference w:type="default" r:id="rId9"/>
      <w:headerReference w:type="first" r:id="rId10"/>
      <w:footerReference w:type="first" r:id="rId11"/>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296" w:rsidRDefault="00CD0296">
      <w:r>
        <w:separator/>
      </w:r>
    </w:p>
  </w:endnote>
  <w:endnote w:type="continuationSeparator" w:id="0">
    <w:p w:rsidR="00CD0296" w:rsidRDefault="00CD0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574" w:rsidRPr="006E1454" w:rsidRDefault="00742574"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w:t>
    </w:r>
    <w:proofErr w:type="gramStart"/>
    <w:r w:rsidRPr="006E1454">
      <w:rPr>
        <w:rFonts w:ascii="Arial" w:hAnsi="Arial" w:cs="Arial"/>
        <w:color w:val="4D4D4D"/>
        <w:sz w:val="20"/>
        <w:szCs w:val="20"/>
      </w:rPr>
      <w:t>,  110</w:t>
    </w:r>
    <w:r>
      <w:rPr>
        <w:rFonts w:ascii="Arial" w:hAnsi="Arial" w:cs="Arial"/>
        <w:color w:val="4D4D4D"/>
        <w:sz w:val="20"/>
        <w:szCs w:val="20"/>
      </w:rPr>
      <w:t>0</w:t>
    </w:r>
    <w:r w:rsidRPr="006E1454">
      <w:rPr>
        <w:rFonts w:ascii="Arial" w:hAnsi="Arial" w:cs="Arial"/>
        <w:color w:val="4D4D4D"/>
        <w:sz w:val="20"/>
        <w:szCs w:val="20"/>
      </w:rPr>
      <w:t>0</w:t>
    </w:r>
    <w:proofErr w:type="gram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Београд</w:t>
    </w:r>
    <w:proofErr w:type="spellEnd"/>
  </w:p>
  <w:p w:rsidR="00742574" w:rsidRPr="009804E6" w:rsidRDefault="00742574" w:rsidP="009804E6">
    <w:pPr>
      <w:pStyle w:val="Footer"/>
      <w:jc w:val="center"/>
      <w:rPr>
        <w:rFonts w:ascii="Arial" w:hAnsi="Arial" w:cs="Arial"/>
        <w:color w:val="4D4D4D"/>
        <w:sz w:val="20"/>
        <w:szCs w:val="20"/>
      </w:rPr>
    </w:pPr>
    <w:proofErr w:type="spellStart"/>
    <w:r w:rsidRPr="006E1454">
      <w:rPr>
        <w:rFonts w:ascii="Arial" w:hAnsi="Arial" w:cs="Arial"/>
        <w:color w:val="4D4D4D"/>
        <w:sz w:val="20"/>
        <w:szCs w:val="20"/>
      </w:rPr>
      <w:t>Телефон</w:t>
    </w:r>
    <w:proofErr w:type="spellEnd"/>
    <w:r w:rsidRPr="006E1454">
      <w:rPr>
        <w:rFonts w:ascii="Arial" w:hAnsi="Arial" w:cs="Arial"/>
        <w:color w:val="4D4D4D"/>
        <w:sz w:val="20"/>
        <w:szCs w:val="20"/>
      </w:rPr>
      <w:t>: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574" w:rsidRPr="006E1454" w:rsidRDefault="00742574"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w:t>
    </w:r>
    <w:proofErr w:type="gramStart"/>
    <w:r w:rsidRPr="006E1454">
      <w:rPr>
        <w:rFonts w:ascii="Arial" w:hAnsi="Arial" w:cs="Arial"/>
        <w:color w:val="4D4D4D"/>
        <w:sz w:val="20"/>
        <w:szCs w:val="20"/>
      </w:rPr>
      <w:t>,  110</w:t>
    </w:r>
    <w:r>
      <w:rPr>
        <w:rFonts w:ascii="Arial" w:hAnsi="Arial" w:cs="Arial"/>
        <w:color w:val="4D4D4D"/>
        <w:sz w:val="20"/>
        <w:szCs w:val="20"/>
      </w:rPr>
      <w:t>0</w:t>
    </w:r>
    <w:r w:rsidRPr="006E1454">
      <w:rPr>
        <w:rFonts w:ascii="Arial" w:hAnsi="Arial" w:cs="Arial"/>
        <w:color w:val="4D4D4D"/>
        <w:sz w:val="20"/>
        <w:szCs w:val="20"/>
      </w:rPr>
      <w:t>0</w:t>
    </w:r>
    <w:proofErr w:type="gram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Београд</w:t>
    </w:r>
    <w:proofErr w:type="spellEnd"/>
  </w:p>
  <w:p w:rsidR="00742574" w:rsidRPr="000063C9" w:rsidRDefault="00742574" w:rsidP="000063C9">
    <w:pPr>
      <w:pStyle w:val="Footer"/>
      <w:jc w:val="center"/>
      <w:rPr>
        <w:rFonts w:ascii="Arial" w:hAnsi="Arial" w:cs="Arial"/>
        <w:color w:val="4D4D4D"/>
        <w:sz w:val="20"/>
        <w:szCs w:val="20"/>
        <w:lang w:val="en-US"/>
      </w:rPr>
    </w:pPr>
    <w:proofErr w:type="spellStart"/>
    <w:r w:rsidRPr="006E1454">
      <w:rPr>
        <w:rFonts w:ascii="Arial" w:hAnsi="Arial" w:cs="Arial"/>
        <w:color w:val="4D4D4D"/>
        <w:sz w:val="20"/>
        <w:szCs w:val="20"/>
      </w:rPr>
      <w:t>Телефон</w:t>
    </w:r>
    <w:proofErr w:type="spellEnd"/>
    <w:r w:rsidRPr="006E1454">
      <w:rPr>
        <w:rFonts w:ascii="Arial" w:hAnsi="Arial" w:cs="Arial"/>
        <w:color w:val="4D4D4D"/>
        <w:sz w:val="20"/>
        <w:szCs w:val="20"/>
      </w:rPr>
      <w:t>: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296" w:rsidRDefault="00CD0296">
      <w:r>
        <w:separator/>
      </w:r>
    </w:p>
  </w:footnote>
  <w:footnote w:type="continuationSeparator" w:id="0">
    <w:p w:rsidR="00CD0296" w:rsidRDefault="00CD0296">
      <w:r>
        <w:continuationSeparator/>
      </w:r>
    </w:p>
  </w:footnote>
  <w:footnote w:id="1">
    <w:p w:rsidR="00742574" w:rsidRPr="00C136E3" w:rsidRDefault="00742574" w:rsidP="00C472F5">
      <w:pPr>
        <w:pStyle w:val="FootnoteText"/>
        <w:jc w:val="both"/>
        <w:rPr>
          <w:lang w:val="sr-Cyrl-RS"/>
        </w:rPr>
      </w:pPr>
      <w:r>
        <w:rPr>
          <w:rStyle w:val="FootnoteReference"/>
        </w:rPr>
        <w:footnoteRef/>
      </w:r>
      <w:r>
        <w:t xml:space="preserve"> </w:t>
      </w:r>
      <w:r>
        <w:rPr>
          <w:lang w:val="sr-Cyrl-RS"/>
        </w:rPr>
        <w:t>Према подацима доступним З</w:t>
      </w:r>
      <w:r w:rsidR="00C472F5">
        <w:rPr>
          <w:lang w:val="sr-Cyrl-RS"/>
        </w:rPr>
        <w:t>аштитнику грађана, у пер</w:t>
      </w:r>
      <w:r w:rsidR="00836374">
        <w:rPr>
          <w:lang w:val="sr-Cyrl-RS"/>
        </w:rPr>
        <w:t>иоду од 29. 4. 2020. године до 3</w:t>
      </w:r>
      <w:r w:rsidR="00C472F5">
        <w:rPr>
          <w:lang w:val="sr-Cyrl-RS"/>
        </w:rPr>
        <w:t>. 5. 2020. године,</w:t>
      </w:r>
      <w:r>
        <w:rPr>
          <w:lang w:val="sr-Cyrl-RS"/>
        </w:rPr>
        <w:t xml:space="preserve"> непозната лица окупљала су се на кровови</w:t>
      </w:r>
      <w:r w:rsidR="00C472F5">
        <w:rPr>
          <w:lang w:val="sr-Cyrl-RS"/>
        </w:rPr>
        <w:t xml:space="preserve">ма зграда </w:t>
      </w:r>
      <w:r w:rsidR="00C472F5" w:rsidRPr="00C472F5">
        <w:rPr>
          <w:lang w:val="sr-Cyrl-RS"/>
        </w:rPr>
        <w:t>у Београду, и то у ГО Земун, Врачар, Вождовац, Стари град, Савск</w:t>
      </w:r>
      <w:r w:rsidR="00C472F5">
        <w:rPr>
          <w:lang w:val="sr-Cyrl-RS"/>
        </w:rPr>
        <w:t>и венац, Раковица, Нови Београд и</w:t>
      </w:r>
      <w:r w:rsidR="00C472F5" w:rsidRPr="00C472F5">
        <w:rPr>
          <w:lang w:val="sr-Cyrl-RS"/>
        </w:rPr>
        <w:t xml:space="preserve"> Лазаревац, затим у Новом Саду, Нишу, Крушевцу</w:t>
      </w:r>
      <w:r w:rsidR="00C472F5">
        <w:rPr>
          <w:lang w:val="sr-Cyrl-RS"/>
        </w:rPr>
        <w:t>.</w:t>
      </w:r>
    </w:p>
  </w:footnote>
  <w:footnote w:id="2">
    <w:p w:rsidR="00742574" w:rsidRPr="00C136E3" w:rsidRDefault="00742574">
      <w:pPr>
        <w:pStyle w:val="FootnoteText"/>
        <w:rPr>
          <w:lang w:val="sr-Cyrl-RS"/>
        </w:rPr>
      </w:pPr>
      <w:r>
        <w:rPr>
          <w:rStyle w:val="FootnoteReference"/>
        </w:rPr>
        <w:footnoteRef/>
      </w:r>
      <w:r>
        <w:t xml:space="preserve"> </w:t>
      </w:r>
      <w:r w:rsidRPr="00C136E3">
        <w:t>"</w:t>
      </w:r>
      <w:proofErr w:type="spellStart"/>
      <w:r>
        <w:t>Сл</w:t>
      </w:r>
      <w:proofErr w:type="spellEnd"/>
      <w:r w:rsidRPr="00C136E3">
        <w:t xml:space="preserve">. </w:t>
      </w:r>
      <w:proofErr w:type="spellStart"/>
      <w:r>
        <w:t>гласник</w:t>
      </w:r>
      <w:proofErr w:type="spellEnd"/>
      <w:r w:rsidRPr="00C136E3">
        <w:t xml:space="preserve"> </w:t>
      </w:r>
      <w:r>
        <w:t>РС</w:t>
      </w:r>
      <w:r w:rsidRPr="00C136E3">
        <w:t xml:space="preserve">", </w:t>
      </w:r>
      <w:proofErr w:type="spellStart"/>
      <w:r>
        <w:t>бр</w:t>
      </w:r>
      <w:proofErr w:type="spellEnd"/>
      <w:r w:rsidRPr="00C136E3">
        <w:t xml:space="preserve">. 6/2016 </w:t>
      </w:r>
      <w:r>
        <w:t>и</w:t>
      </w:r>
      <w:r w:rsidRPr="00C136E3">
        <w:t xml:space="preserve"> 24/2018</w:t>
      </w:r>
    </w:p>
  </w:footnote>
  <w:footnote w:id="3">
    <w:p w:rsidR="00742574" w:rsidRPr="00C0401A" w:rsidRDefault="00742574">
      <w:pPr>
        <w:pStyle w:val="FootnoteText"/>
        <w:rPr>
          <w:lang w:val="sr-Cyrl-RS"/>
        </w:rPr>
      </w:pPr>
      <w:r>
        <w:rPr>
          <w:rStyle w:val="FootnoteReference"/>
        </w:rPr>
        <w:footnoteRef/>
      </w:r>
      <w:r>
        <w:t xml:space="preserve"> </w:t>
      </w:r>
      <w:r w:rsidRPr="00C0401A">
        <w:t>"</w:t>
      </w:r>
      <w:proofErr w:type="spellStart"/>
      <w:r>
        <w:t>Сл</w:t>
      </w:r>
      <w:proofErr w:type="spellEnd"/>
      <w:r w:rsidRPr="00C0401A">
        <w:t xml:space="preserve">. </w:t>
      </w:r>
      <w:proofErr w:type="spellStart"/>
      <w:r>
        <w:t>гласник</w:t>
      </w:r>
      <w:proofErr w:type="spellEnd"/>
      <w:r w:rsidRPr="00C0401A">
        <w:t xml:space="preserve"> </w:t>
      </w:r>
      <w:r>
        <w:t>РС</w:t>
      </w:r>
      <w:r w:rsidRPr="00C0401A">
        <w:t xml:space="preserve">", </w:t>
      </w:r>
      <w:proofErr w:type="spellStart"/>
      <w:r>
        <w:t>бр</w:t>
      </w:r>
      <w:proofErr w:type="spellEnd"/>
      <w:r w:rsidRPr="00C0401A">
        <w:t xml:space="preserve">. 31/2020, 36/2020, 38/2020, 39/2020, 43/2020, 47/2020, 49/2020, 53/2020, 56/2020, 57/2020, 58/2020 </w:t>
      </w:r>
      <w:r>
        <w:t>и</w:t>
      </w:r>
      <w:r w:rsidRPr="00C0401A">
        <w:t xml:space="preserve"> 60/2020</w:t>
      </w:r>
    </w:p>
  </w:footnote>
  <w:footnote w:id="4">
    <w:p w:rsidR="00836374" w:rsidRPr="00836374" w:rsidRDefault="00836374">
      <w:pPr>
        <w:pStyle w:val="FootnoteText"/>
        <w:rPr>
          <w:lang w:val="sr-Cyrl-RS"/>
        </w:rPr>
      </w:pPr>
      <w:r>
        <w:rPr>
          <w:rStyle w:val="FootnoteReference"/>
        </w:rPr>
        <w:footnoteRef/>
      </w:r>
      <w:r>
        <w:t xml:space="preserve"> </w:t>
      </w:r>
      <w:r w:rsidRPr="00836374">
        <w:t>"</w:t>
      </w:r>
      <w:proofErr w:type="spellStart"/>
      <w:r w:rsidRPr="00836374">
        <w:t>Сл</w:t>
      </w:r>
      <w:proofErr w:type="spellEnd"/>
      <w:r w:rsidRPr="00836374">
        <w:t xml:space="preserve">. </w:t>
      </w:r>
      <w:proofErr w:type="spellStart"/>
      <w:r w:rsidRPr="00836374">
        <w:t>гласник</w:t>
      </w:r>
      <w:proofErr w:type="spellEnd"/>
      <w:r w:rsidRPr="00836374">
        <w:t xml:space="preserve"> РС", </w:t>
      </w:r>
      <w:proofErr w:type="spellStart"/>
      <w:r w:rsidRPr="00836374">
        <w:t>бр</w:t>
      </w:r>
      <w:proofErr w:type="spellEnd"/>
      <w:r w:rsidRPr="00836374">
        <w:t>. 6/2016, 24/2018 и 87/2018</w:t>
      </w:r>
    </w:p>
  </w:footnote>
  <w:footnote w:id="5">
    <w:p w:rsidR="009D3E5A" w:rsidRPr="009D3E5A" w:rsidRDefault="009D3E5A">
      <w:pPr>
        <w:pStyle w:val="FootnoteText"/>
        <w:rPr>
          <w:lang w:val="sr-Cyrl-RS"/>
        </w:rPr>
      </w:pPr>
      <w:r>
        <w:rPr>
          <w:rStyle w:val="FootnoteReference"/>
        </w:rPr>
        <w:footnoteRef/>
      </w:r>
      <w:r>
        <w:t xml:space="preserve"> </w:t>
      </w:r>
      <w:r w:rsidRPr="009D3E5A">
        <w:t>https://www.youtube.com/watch?v=yelueV2F-Kc&amp;feature=emb_logo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574" w:rsidRDefault="00742574"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D852FC">
      <w:rPr>
        <w:rStyle w:val="PageNumber"/>
        <w:noProof/>
      </w:rPr>
      <w:t>3</w:t>
    </w:r>
    <w:r>
      <w:rPr>
        <w:rStyle w:val="PageNumber"/>
      </w:rPr>
      <w:fldChar w:fldCharType="end"/>
    </w:r>
  </w:p>
  <w:p w:rsidR="00742574" w:rsidRPr="00AA62CD" w:rsidRDefault="00742574">
    <w:pPr>
      <w:pStyle w:val="Header"/>
      <w:rPr>
        <w:lang w:val="en-US"/>
      </w:rPr>
    </w:pPr>
    <w:r>
      <w:rPr>
        <w:lang w:val="en-US"/>
      </w:rPr>
      <w:t>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0A0" w:firstRow="1" w:lastRow="0" w:firstColumn="1" w:lastColumn="0" w:noHBand="0" w:noVBand="0"/>
    </w:tblPr>
    <w:tblGrid>
      <w:gridCol w:w="3600"/>
      <w:gridCol w:w="2520"/>
      <w:gridCol w:w="3240"/>
    </w:tblGrid>
    <w:tr w:rsidR="00742574" w:rsidRPr="00A0248D">
      <w:tc>
        <w:tcPr>
          <w:tcW w:w="3600" w:type="dxa"/>
        </w:tcPr>
        <w:p w:rsidR="00742574" w:rsidRPr="00A0248D" w:rsidRDefault="00742574"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742574" w:rsidRPr="00A0248D" w:rsidRDefault="00742574" w:rsidP="00DE33FD">
          <w:pPr>
            <w:rPr>
              <w:rFonts w:ascii="Book Antiqua" w:hAnsi="Book Antiqua"/>
              <w:spacing w:val="6"/>
              <w:szCs w:val="22"/>
            </w:rPr>
          </w:pPr>
        </w:p>
      </w:tc>
      <w:tc>
        <w:tcPr>
          <w:tcW w:w="3240" w:type="dxa"/>
          <w:vMerge w:val="restart"/>
        </w:tcPr>
        <w:p w:rsidR="00742574" w:rsidRPr="00A0248D" w:rsidRDefault="00742574" w:rsidP="00DE33FD">
          <w:pPr>
            <w:jc w:val="center"/>
            <w:rPr>
              <w:rFonts w:ascii="Book Antiqua" w:hAnsi="Book Antiqua"/>
              <w:spacing w:val="6"/>
              <w:szCs w:val="22"/>
              <w:lang w:val="sr-Latn-CS"/>
            </w:rPr>
          </w:pPr>
        </w:p>
        <w:p w:rsidR="00742574" w:rsidRPr="00A0248D" w:rsidRDefault="00742574" w:rsidP="00DE33FD">
          <w:pPr>
            <w:jc w:val="center"/>
            <w:rPr>
              <w:rFonts w:ascii="Book Antiqua" w:hAnsi="Book Antiqua"/>
              <w:spacing w:val="6"/>
              <w:szCs w:val="22"/>
              <w:lang w:val="sr-Latn-CS"/>
            </w:rPr>
          </w:pPr>
        </w:p>
        <w:p w:rsidR="00742574" w:rsidRPr="00A0248D" w:rsidRDefault="00742574"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742574" w:rsidRPr="00A0248D" w:rsidRDefault="00742574" w:rsidP="00DE33FD">
          <w:pPr>
            <w:jc w:val="center"/>
            <w:rPr>
              <w:rFonts w:ascii="Book Antiqua" w:hAnsi="Book Antiqua"/>
              <w:spacing w:val="6"/>
              <w:szCs w:val="22"/>
            </w:rPr>
          </w:pPr>
        </w:p>
        <w:p w:rsidR="00742574" w:rsidRPr="00A0248D" w:rsidRDefault="00742574" w:rsidP="00DE33FD">
          <w:pPr>
            <w:jc w:val="center"/>
            <w:rPr>
              <w:rFonts w:ascii="Book Antiqua" w:hAnsi="Book Antiqua"/>
              <w:spacing w:val="6"/>
              <w:szCs w:val="22"/>
            </w:rPr>
          </w:pPr>
        </w:p>
      </w:tc>
    </w:tr>
    <w:tr w:rsidR="00742574" w:rsidRPr="00A0248D">
      <w:tc>
        <w:tcPr>
          <w:tcW w:w="3600" w:type="dxa"/>
          <w:tcBorders>
            <w:bottom w:val="single" w:sz="4" w:space="0" w:color="auto"/>
          </w:tcBorders>
        </w:tcPr>
        <w:p w:rsidR="00742574" w:rsidRPr="00A0248D" w:rsidRDefault="00742574" w:rsidP="00DE33FD">
          <w:pPr>
            <w:jc w:val="center"/>
            <w:rPr>
              <w:rFonts w:ascii="Georgia" w:eastAsia="Arial Unicode MS" w:hAnsi="Georgia" w:cs="Arial Unicode MS"/>
              <w:b/>
              <w:bCs/>
              <w:szCs w:val="22"/>
              <w:lang w:val="sr-Latn-CS"/>
            </w:rPr>
          </w:pPr>
        </w:p>
        <w:p w:rsidR="00742574" w:rsidRPr="008212A5" w:rsidRDefault="00742574" w:rsidP="00C01C08">
          <w:pPr>
            <w:jc w:val="center"/>
            <w:rPr>
              <w:rFonts w:ascii="Book Antiqua" w:eastAsia="Arial Unicode MS" w:hAnsi="Book Antiqua" w:cs="Arial Unicode MS"/>
              <w:b/>
              <w:bCs/>
              <w:szCs w:val="22"/>
              <w:lang w:val="ru-RU"/>
            </w:rPr>
          </w:pPr>
          <w:r w:rsidRPr="008212A5">
            <w:rPr>
              <w:rFonts w:ascii="Book Antiqua" w:eastAsia="Arial Unicode MS" w:hAnsi="Book Antiqua" w:cs="Arial Unicode MS"/>
              <w:b/>
              <w:bCs/>
              <w:szCs w:val="22"/>
              <w:lang w:val="sr-Cyrl-BA"/>
            </w:rPr>
            <w:t>РЕПУБЛИКА СРБИЈА</w:t>
          </w:r>
        </w:p>
        <w:p w:rsidR="00742574" w:rsidRPr="008212A5" w:rsidRDefault="00742574" w:rsidP="00C01C08">
          <w:pPr>
            <w:jc w:val="center"/>
            <w:rPr>
              <w:rFonts w:ascii="Book Antiqua" w:eastAsia="Arial Unicode MS" w:hAnsi="Book Antiqua" w:cs="Arial Unicode MS"/>
              <w:b/>
              <w:bCs/>
              <w:szCs w:val="22"/>
              <w:lang w:val="sr-Latn-CS"/>
            </w:rPr>
          </w:pPr>
          <w:r w:rsidRPr="008212A5">
            <w:rPr>
              <w:rFonts w:ascii="Book Antiqua" w:eastAsia="Arial Unicode MS" w:hAnsi="Book Antiqua" w:cs="Arial Unicode MS"/>
              <w:b/>
              <w:bCs/>
              <w:szCs w:val="22"/>
              <w:lang w:val="sr-Cyrl-BA"/>
            </w:rPr>
            <w:t>ЗАШТИТНИК ГРАЂАНА</w:t>
          </w:r>
        </w:p>
        <w:p w:rsidR="00742574" w:rsidRPr="008212A5" w:rsidRDefault="00742574" w:rsidP="00C01C08">
          <w:pPr>
            <w:jc w:val="center"/>
            <w:rPr>
              <w:rFonts w:ascii="Book Antiqua" w:eastAsia="Arial Unicode MS" w:hAnsi="Book Antiqua" w:cs="Arial Unicode MS"/>
              <w:bCs/>
              <w:szCs w:val="22"/>
            </w:rPr>
          </w:pPr>
          <w:r>
            <w:rPr>
              <w:rFonts w:ascii="Book Antiqua" w:eastAsia="Arial Unicode MS" w:hAnsi="Book Antiqua" w:cs="Arial Unicode MS"/>
              <w:bCs/>
              <w:szCs w:val="22"/>
            </w:rPr>
            <w:t>4241 – 176</w:t>
          </w:r>
          <w:r w:rsidRPr="008212A5">
            <w:rPr>
              <w:rFonts w:ascii="Book Antiqua" w:eastAsia="Arial Unicode MS" w:hAnsi="Book Antiqua" w:cs="Arial Unicode MS"/>
              <w:bCs/>
              <w:szCs w:val="22"/>
            </w:rPr>
            <w:t xml:space="preserve">/ </w:t>
          </w:r>
          <w:r>
            <w:rPr>
              <w:rFonts w:ascii="Book Antiqua" w:eastAsia="Arial Unicode MS" w:hAnsi="Book Antiqua" w:cs="Arial Unicode MS"/>
              <w:bCs/>
              <w:szCs w:val="22"/>
            </w:rPr>
            <w:t>2020</w:t>
          </w:r>
        </w:p>
        <w:p w:rsidR="00742574" w:rsidRPr="003343CB" w:rsidRDefault="00742574" w:rsidP="003343CB">
          <w:pPr>
            <w:jc w:val="center"/>
            <w:rPr>
              <w:rFonts w:ascii="Georgia" w:eastAsia="Arial Unicode MS" w:hAnsi="Georgia" w:cs="Arial Unicode MS"/>
              <w:bCs/>
              <w:szCs w:val="22"/>
              <w:lang w:val="en-US"/>
            </w:rPr>
          </w:pPr>
          <w:r w:rsidRPr="008212A5">
            <w:rPr>
              <w:rFonts w:ascii="Book Antiqua" w:eastAsia="Arial Unicode MS" w:hAnsi="Book Antiqua" w:cs="Arial Unicode MS"/>
              <w:bCs/>
              <w:szCs w:val="22"/>
              <w:lang w:val="sr-Cyrl-BA"/>
            </w:rPr>
            <w:t>Б е о г р а д</w:t>
          </w:r>
        </w:p>
      </w:tc>
      <w:tc>
        <w:tcPr>
          <w:tcW w:w="2520" w:type="dxa"/>
          <w:tcBorders>
            <w:bottom w:val="single" w:sz="4" w:space="0" w:color="auto"/>
          </w:tcBorders>
        </w:tcPr>
        <w:p w:rsidR="00742574" w:rsidRPr="00A0248D" w:rsidRDefault="00742574" w:rsidP="00DE33FD">
          <w:pPr>
            <w:rPr>
              <w:rFonts w:ascii="Book Antiqua" w:hAnsi="Book Antiqua"/>
              <w:spacing w:val="6"/>
              <w:szCs w:val="22"/>
            </w:rPr>
          </w:pPr>
        </w:p>
      </w:tc>
      <w:tc>
        <w:tcPr>
          <w:tcW w:w="3240" w:type="dxa"/>
          <w:vMerge/>
          <w:tcBorders>
            <w:bottom w:val="single" w:sz="4" w:space="0" w:color="auto"/>
          </w:tcBorders>
        </w:tcPr>
        <w:p w:rsidR="00742574" w:rsidRPr="00A0248D" w:rsidRDefault="00742574" w:rsidP="00DE33FD">
          <w:pPr>
            <w:rPr>
              <w:rFonts w:ascii="Book Antiqua" w:hAnsi="Book Antiqua"/>
              <w:spacing w:val="6"/>
              <w:szCs w:val="22"/>
            </w:rPr>
          </w:pPr>
        </w:p>
      </w:tc>
    </w:tr>
    <w:tr w:rsidR="00742574" w:rsidRPr="00A0248D">
      <w:tc>
        <w:tcPr>
          <w:tcW w:w="3600" w:type="dxa"/>
          <w:tcBorders>
            <w:top w:val="single" w:sz="4" w:space="0" w:color="auto"/>
          </w:tcBorders>
        </w:tcPr>
        <w:p w:rsidR="00742574" w:rsidRPr="00D852FC" w:rsidRDefault="00742574" w:rsidP="00D852FC">
          <w:pPr>
            <w:rPr>
              <w:rFonts w:ascii="Georgia" w:eastAsia="Arial Unicode MS" w:hAnsi="Georgia" w:cs="Arial Unicode MS"/>
              <w:b/>
              <w:bCs/>
              <w:szCs w:val="22"/>
              <w:lang w:val="sr-Cyrl-RS"/>
            </w:rPr>
          </w:pPr>
          <w:proofErr w:type="spellStart"/>
          <w:proofErr w:type="gramStart"/>
          <w:r w:rsidRPr="00A0248D">
            <w:rPr>
              <w:rFonts w:ascii="Georgia" w:hAnsi="Georgia"/>
              <w:szCs w:val="22"/>
            </w:rPr>
            <w:t>дел.бр</w:t>
          </w:r>
          <w:proofErr w:type="spellEnd"/>
          <w:r w:rsidRPr="00A0248D">
            <w:rPr>
              <w:rFonts w:ascii="Georgia" w:hAnsi="Georgia"/>
              <w:szCs w:val="22"/>
            </w:rPr>
            <w:t>.</w:t>
          </w:r>
          <w:r w:rsidR="00D852FC">
            <w:rPr>
              <w:lang w:val="sr-Cyrl-CS"/>
            </w:rPr>
            <w:t>35946</w:t>
          </w:r>
          <w:proofErr w:type="gramEnd"/>
          <w:r w:rsidR="00D852FC">
            <w:rPr>
              <w:lang w:val="sr-Cyrl-CS"/>
            </w:rPr>
            <w:t xml:space="preserve"> </w:t>
          </w:r>
          <w:proofErr w:type="spellStart"/>
          <w:r w:rsidRPr="00A0248D">
            <w:rPr>
              <w:rFonts w:ascii="Georgia" w:hAnsi="Georgia"/>
              <w:szCs w:val="22"/>
            </w:rPr>
            <w:t>датум</w:t>
          </w:r>
          <w:proofErr w:type="spellEnd"/>
          <w:r w:rsidR="00D852FC">
            <w:rPr>
              <w:rFonts w:ascii="Georgia" w:hAnsi="Georgia"/>
              <w:szCs w:val="22"/>
              <w:lang w:val="sr-Cyrl-RS"/>
            </w:rPr>
            <w:t xml:space="preserve"> 3.11.2020.</w:t>
          </w:r>
        </w:p>
      </w:tc>
      <w:tc>
        <w:tcPr>
          <w:tcW w:w="2520" w:type="dxa"/>
          <w:tcBorders>
            <w:top w:val="single" w:sz="4" w:space="0" w:color="auto"/>
          </w:tcBorders>
        </w:tcPr>
        <w:p w:rsidR="00742574" w:rsidRPr="00A0248D" w:rsidRDefault="00742574" w:rsidP="00DE33FD">
          <w:pPr>
            <w:rPr>
              <w:rFonts w:ascii="Book Antiqua" w:hAnsi="Book Antiqua"/>
              <w:spacing w:val="6"/>
              <w:szCs w:val="22"/>
            </w:rPr>
          </w:pPr>
        </w:p>
      </w:tc>
      <w:tc>
        <w:tcPr>
          <w:tcW w:w="3240" w:type="dxa"/>
          <w:tcBorders>
            <w:top w:val="single" w:sz="4" w:space="0" w:color="auto"/>
          </w:tcBorders>
        </w:tcPr>
        <w:p w:rsidR="00742574" w:rsidRPr="00A0248D" w:rsidRDefault="00742574" w:rsidP="00DE33FD">
          <w:pPr>
            <w:rPr>
              <w:rFonts w:ascii="Book Antiqua" w:hAnsi="Book Antiqua"/>
              <w:spacing w:val="6"/>
              <w:szCs w:val="22"/>
            </w:rPr>
          </w:pPr>
        </w:p>
      </w:tc>
    </w:tr>
  </w:tbl>
  <w:p w:rsidR="00742574" w:rsidRPr="00312ADF" w:rsidRDefault="00742574" w:rsidP="00312ADF">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E718B"/>
    <w:multiLevelType w:val="hybridMultilevel"/>
    <w:tmpl w:val="655CE860"/>
    <w:lvl w:ilvl="0" w:tplc="281A0011">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C51A91"/>
    <w:multiLevelType w:val="hybridMultilevel"/>
    <w:tmpl w:val="7FB23F0C"/>
    <w:lvl w:ilvl="0" w:tplc="B2B08464">
      <w:numFmt w:val="bullet"/>
      <w:lvlText w:val="-"/>
      <w:lvlJc w:val="left"/>
      <w:pPr>
        <w:ind w:left="720" w:hanging="360"/>
      </w:pPr>
      <w:rPr>
        <w:rFonts w:ascii="Book Antiqua" w:eastAsia="Times New Roman" w:hAnsi="Book Antiqua" w:cs="Times New Roman"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0B9"/>
    <w:rsid w:val="000063C9"/>
    <w:rsid w:val="00041EB3"/>
    <w:rsid w:val="0006138B"/>
    <w:rsid w:val="00066D0C"/>
    <w:rsid w:val="00074DBA"/>
    <w:rsid w:val="00090AEE"/>
    <w:rsid w:val="000A01EA"/>
    <w:rsid w:val="000F3CB5"/>
    <w:rsid w:val="00133ED4"/>
    <w:rsid w:val="001419AF"/>
    <w:rsid w:val="00151ABB"/>
    <w:rsid w:val="001841E1"/>
    <w:rsid w:val="001B4249"/>
    <w:rsid w:val="001C6282"/>
    <w:rsid w:val="001D72B0"/>
    <w:rsid w:val="00203B66"/>
    <w:rsid w:val="00203C49"/>
    <w:rsid w:val="00243FC4"/>
    <w:rsid w:val="00251059"/>
    <w:rsid w:val="002602EC"/>
    <w:rsid w:val="002808F0"/>
    <w:rsid w:val="002D6638"/>
    <w:rsid w:val="002E3628"/>
    <w:rsid w:val="00300C74"/>
    <w:rsid w:val="0030350D"/>
    <w:rsid w:val="00306DF1"/>
    <w:rsid w:val="00312ADF"/>
    <w:rsid w:val="00321BAF"/>
    <w:rsid w:val="00333596"/>
    <w:rsid w:val="003343CB"/>
    <w:rsid w:val="00340F80"/>
    <w:rsid w:val="00363888"/>
    <w:rsid w:val="00372FB7"/>
    <w:rsid w:val="003D1B77"/>
    <w:rsid w:val="00405357"/>
    <w:rsid w:val="004059FF"/>
    <w:rsid w:val="00423EE1"/>
    <w:rsid w:val="00430987"/>
    <w:rsid w:val="004323FB"/>
    <w:rsid w:val="00435738"/>
    <w:rsid w:val="00443803"/>
    <w:rsid w:val="004502EA"/>
    <w:rsid w:val="00480FBA"/>
    <w:rsid w:val="00490409"/>
    <w:rsid w:val="004912D2"/>
    <w:rsid w:val="004A75C9"/>
    <w:rsid w:val="004A785F"/>
    <w:rsid w:val="004F1048"/>
    <w:rsid w:val="005067C2"/>
    <w:rsid w:val="00516F0F"/>
    <w:rsid w:val="00530BED"/>
    <w:rsid w:val="00577E5B"/>
    <w:rsid w:val="0058598B"/>
    <w:rsid w:val="005A6BB2"/>
    <w:rsid w:val="005B0F8E"/>
    <w:rsid w:val="005C223B"/>
    <w:rsid w:val="005C6A76"/>
    <w:rsid w:val="005E36D3"/>
    <w:rsid w:val="005F07E7"/>
    <w:rsid w:val="005F3ACE"/>
    <w:rsid w:val="00607D51"/>
    <w:rsid w:val="006734AA"/>
    <w:rsid w:val="006B1D36"/>
    <w:rsid w:val="006C0B58"/>
    <w:rsid w:val="006E04FB"/>
    <w:rsid w:val="006F104A"/>
    <w:rsid w:val="006F5303"/>
    <w:rsid w:val="00704EDE"/>
    <w:rsid w:val="007339C1"/>
    <w:rsid w:val="00737B15"/>
    <w:rsid w:val="00742574"/>
    <w:rsid w:val="00747007"/>
    <w:rsid w:val="00751392"/>
    <w:rsid w:val="007A71E3"/>
    <w:rsid w:val="007B48C7"/>
    <w:rsid w:val="007B6B0E"/>
    <w:rsid w:val="007C3DAD"/>
    <w:rsid w:val="007E10F1"/>
    <w:rsid w:val="007F362E"/>
    <w:rsid w:val="007F7426"/>
    <w:rsid w:val="00804B69"/>
    <w:rsid w:val="008120B9"/>
    <w:rsid w:val="00817521"/>
    <w:rsid w:val="008212A5"/>
    <w:rsid w:val="00836374"/>
    <w:rsid w:val="008B5E74"/>
    <w:rsid w:val="008F051C"/>
    <w:rsid w:val="00901471"/>
    <w:rsid w:val="00920B97"/>
    <w:rsid w:val="00951599"/>
    <w:rsid w:val="00956843"/>
    <w:rsid w:val="00976EF7"/>
    <w:rsid w:val="009804E6"/>
    <w:rsid w:val="009944F6"/>
    <w:rsid w:val="00996617"/>
    <w:rsid w:val="009C74BD"/>
    <w:rsid w:val="009D3736"/>
    <w:rsid w:val="009D3E5A"/>
    <w:rsid w:val="009D7F2F"/>
    <w:rsid w:val="00A035EF"/>
    <w:rsid w:val="00A05DF3"/>
    <w:rsid w:val="00A13F47"/>
    <w:rsid w:val="00A206E6"/>
    <w:rsid w:val="00A43B14"/>
    <w:rsid w:val="00A65593"/>
    <w:rsid w:val="00A716B2"/>
    <w:rsid w:val="00A86E36"/>
    <w:rsid w:val="00A92C12"/>
    <w:rsid w:val="00AA62CD"/>
    <w:rsid w:val="00AB198F"/>
    <w:rsid w:val="00AD2861"/>
    <w:rsid w:val="00AF51CF"/>
    <w:rsid w:val="00B02752"/>
    <w:rsid w:val="00B159FF"/>
    <w:rsid w:val="00B24D42"/>
    <w:rsid w:val="00B6789D"/>
    <w:rsid w:val="00BC122D"/>
    <w:rsid w:val="00BD3D6C"/>
    <w:rsid w:val="00BE0A32"/>
    <w:rsid w:val="00BE0E89"/>
    <w:rsid w:val="00BE24B3"/>
    <w:rsid w:val="00BF2D98"/>
    <w:rsid w:val="00C01C08"/>
    <w:rsid w:val="00C0401A"/>
    <w:rsid w:val="00C136E3"/>
    <w:rsid w:val="00C357B5"/>
    <w:rsid w:val="00C472F5"/>
    <w:rsid w:val="00C56F37"/>
    <w:rsid w:val="00C7048A"/>
    <w:rsid w:val="00C83EFD"/>
    <w:rsid w:val="00C867B7"/>
    <w:rsid w:val="00CA4A8F"/>
    <w:rsid w:val="00CA6439"/>
    <w:rsid w:val="00CC5E97"/>
    <w:rsid w:val="00CD0296"/>
    <w:rsid w:val="00CE388F"/>
    <w:rsid w:val="00D0181F"/>
    <w:rsid w:val="00D053BA"/>
    <w:rsid w:val="00D546FB"/>
    <w:rsid w:val="00D852FC"/>
    <w:rsid w:val="00D86F0E"/>
    <w:rsid w:val="00D877CE"/>
    <w:rsid w:val="00DA5B09"/>
    <w:rsid w:val="00DA7D85"/>
    <w:rsid w:val="00DB71C1"/>
    <w:rsid w:val="00DE15C3"/>
    <w:rsid w:val="00DE33FD"/>
    <w:rsid w:val="00DE4831"/>
    <w:rsid w:val="00DF231E"/>
    <w:rsid w:val="00E23754"/>
    <w:rsid w:val="00E364EC"/>
    <w:rsid w:val="00E534B6"/>
    <w:rsid w:val="00E81B56"/>
    <w:rsid w:val="00E848B5"/>
    <w:rsid w:val="00E9390F"/>
    <w:rsid w:val="00EB6FAF"/>
    <w:rsid w:val="00EC2569"/>
    <w:rsid w:val="00EC7F7B"/>
    <w:rsid w:val="00EE5BD8"/>
    <w:rsid w:val="00F13F26"/>
    <w:rsid w:val="00F265D2"/>
    <w:rsid w:val="00F32937"/>
    <w:rsid w:val="00F37ABE"/>
    <w:rsid w:val="00F530CE"/>
    <w:rsid w:val="00F54E41"/>
    <w:rsid w:val="00F642B3"/>
    <w:rsid w:val="00F76DDB"/>
    <w:rsid w:val="00F87B44"/>
    <w:rsid w:val="00F932F3"/>
    <w:rsid w:val="00F97EA5"/>
    <w:rsid w:val="00FD2B5D"/>
    <w:rsid w:val="00FE10DF"/>
    <w:rsid w:val="00FE2A21"/>
    <w:rsid w:val="00FF0A39"/>
    <w:rsid w:val="00FF3CB6"/>
    <w:rsid w:val="00FF5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680C4D-2CA2-45A0-8ECC-01527F83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D51"/>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character" w:customStyle="1" w:styleId="FootnoteTextChar">
    <w:name w:val="Footnote Text Char"/>
    <w:aliases w:val="Footnote Text Char Char Char Char,Footnote Text Char Char Char1,single space Char Char,ft Char Char,single space Char1,ft Char1,Footnote Text Char Char Char Char Char Char Char Char Char,Footnote Text Char Char Char Char1 Char Char"/>
    <w:basedOn w:val="DefaultParagraphFont"/>
    <w:link w:val="FootnoteText"/>
    <w:uiPriority w:val="99"/>
    <w:locked/>
    <w:rsid w:val="00607D51"/>
    <w:rPr>
      <w:lang w:val="en-GB" w:eastAsia="x-none"/>
    </w:rPr>
  </w:style>
  <w:style w:type="paragraph" w:styleId="FootnoteText">
    <w:name w:val="footnote text"/>
    <w:aliases w:val="Footnote Text Char Char Char,Footnote Text Char Char,single space Char,ft Char,single space,ft,Footnote Text Char Char Char Char Char Char Char Char,Footnote Text Char Char Char Char1 Char,fn,Fußnote"/>
    <w:basedOn w:val="Normal"/>
    <w:link w:val="FootnoteTextChar"/>
    <w:uiPriority w:val="99"/>
    <w:unhideWhenUsed/>
    <w:rsid w:val="00607D51"/>
    <w:rPr>
      <w:sz w:val="20"/>
      <w:szCs w:val="20"/>
      <w:lang w:eastAsia="x-none"/>
    </w:rPr>
  </w:style>
  <w:style w:type="character" w:customStyle="1" w:styleId="FootnoteTextChar1">
    <w:name w:val="Footnote Text Char1"/>
    <w:basedOn w:val="DefaultParagraphFont"/>
    <w:rsid w:val="00607D51"/>
    <w:rPr>
      <w:lang w:val="en-GB"/>
    </w:rPr>
  </w:style>
  <w:style w:type="paragraph" w:styleId="NoSpacing">
    <w:name w:val="No Spacing"/>
    <w:uiPriority w:val="1"/>
    <w:qFormat/>
    <w:rsid w:val="00607D51"/>
    <w:rPr>
      <w:sz w:val="24"/>
      <w:szCs w:val="24"/>
      <w:lang w:val="en-GB"/>
    </w:rPr>
  </w:style>
  <w:style w:type="character" w:customStyle="1" w:styleId="CharCharChar2CharChar">
    <w:name w:val="Char Char Char2 Char Char"/>
    <w:link w:val="CharCharChar2Char"/>
    <w:locked/>
    <w:rsid w:val="00607D51"/>
    <w:rPr>
      <w:sz w:val="24"/>
      <w:szCs w:val="24"/>
      <w:lang w:val="en-GB"/>
    </w:rPr>
  </w:style>
  <w:style w:type="paragraph" w:customStyle="1" w:styleId="CharCharChar2Char">
    <w:name w:val="Char Char Char2 Char"/>
    <w:basedOn w:val="Normal"/>
    <w:link w:val="CharCharChar2CharChar"/>
    <w:rsid w:val="00607D51"/>
  </w:style>
  <w:style w:type="character" w:styleId="FootnoteReference">
    <w:name w:val="footnote reference"/>
    <w:uiPriority w:val="99"/>
    <w:unhideWhenUsed/>
    <w:rsid w:val="00607D51"/>
    <w:rPr>
      <w:vertAlign w:val="superscript"/>
    </w:rPr>
  </w:style>
  <w:style w:type="paragraph" w:styleId="BalloonText">
    <w:name w:val="Balloon Text"/>
    <w:basedOn w:val="Normal"/>
    <w:link w:val="BalloonTextChar"/>
    <w:rsid w:val="00C56F37"/>
    <w:rPr>
      <w:rFonts w:ascii="Segoe UI" w:hAnsi="Segoe UI" w:cs="Segoe UI"/>
      <w:sz w:val="18"/>
      <w:szCs w:val="18"/>
    </w:rPr>
  </w:style>
  <w:style w:type="character" w:customStyle="1" w:styleId="BalloonTextChar">
    <w:name w:val="Balloon Text Char"/>
    <w:basedOn w:val="DefaultParagraphFont"/>
    <w:link w:val="BalloonText"/>
    <w:rsid w:val="00C56F37"/>
    <w:rPr>
      <w:rFonts w:ascii="Segoe UI" w:hAnsi="Segoe UI" w:cs="Segoe UI"/>
      <w:sz w:val="18"/>
      <w:szCs w:val="18"/>
      <w:lang w:val="en-GB"/>
    </w:rPr>
  </w:style>
  <w:style w:type="paragraph" w:styleId="ListParagraph">
    <w:name w:val="List Paragraph"/>
    <w:basedOn w:val="Normal"/>
    <w:uiPriority w:val="34"/>
    <w:qFormat/>
    <w:rsid w:val="00516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83">
      <w:bodyDiv w:val="1"/>
      <w:marLeft w:val="0"/>
      <w:marRight w:val="0"/>
      <w:marTop w:val="0"/>
      <w:marBottom w:val="0"/>
      <w:divBdr>
        <w:top w:val="none" w:sz="0" w:space="0" w:color="auto"/>
        <w:left w:val="none" w:sz="0" w:space="0" w:color="auto"/>
        <w:bottom w:val="none" w:sz="0" w:space="0" w:color="auto"/>
        <w:right w:val="none" w:sz="0" w:space="0" w:color="auto"/>
      </w:divBdr>
    </w:div>
    <w:div w:id="217398751">
      <w:bodyDiv w:val="1"/>
      <w:marLeft w:val="0"/>
      <w:marRight w:val="0"/>
      <w:marTop w:val="0"/>
      <w:marBottom w:val="0"/>
      <w:divBdr>
        <w:top w:val="none" w:sz="0" w:space="0" w:color="auto"/>
        <w:left w:val="none" w:sz="0" w:space="0" w:color="auto"/>
        <w:bottom w:val="none" w:sz="0" w:space="0" w:color="auto"/>
        <w:right w:val="none" w:sz="0" w:space="0" w:color="auto"/>
      </w:divBdr>
    </w:div>
    <w:div w:id="553083386">
      <w:bodyDiv w:val="1"/>
      <w:marLeft w:val="0"/>
      <w:marRight w:val="0"/>
      <w:marTop w:val="0"/>
      <w:marBottom w:val="0"/>
      <w:divBdr>
        <w:top w:val="none" w:sz="0" w:space="0" w:color="auto"/>
        <w:left w:val="none" w:sz="0" w:space="0" w:color="auto"/>
        <w:bottom w:val="none" w:sz="0" w:space="0" w:color="auto"/>
        <w:right w:val="none" w:sz="0" w:space="0" w:color="auto"/>
      </w:divBdr>
    </w:div>
    <w:div w:id="745692497">
      <w:bodyDiv w:val="1"/>
      <w:marLeft w:val="0"/>
      <w:marRight w:val="0"/>
      <w:marTop w:val="0"/>
      <w:marBottom w:val="0"/>
      <w:divBdr>
        <w:top w:val="none" w:sz="0" w:space="0" w:color="auto"/>
        <w:left w:val="none" w:sz="0" w:space="0" w:color="auto"/>
        <w:bottom w:val="none" w:sz="0" w:space="0" w:color="auto"/>
        <w:right w:val="none" w:sz="0" w:space="0" w:color="auto"/>
      </w:divBdr>
    </w:div>
    <w:div w:id="1397702772">
      <w:bodyDiv w:val="1"/>
      <w:marLeft w:val="0"/>
      <w:marRight w:val="0"/>
      <w:marTop w:val="0"/>
      <w:marBottom w:val="0"/>
      <w:divBdr>
        <w:top w:val="none" w:sz="0" w:space="0" w:color="auto"/>
        <w:left w:val="none" w:sz="0" w:space="0" w:color="auto"/>
        <w:bottom w:val="none" w:sz="0" w:space="0" w:color="auto"/>
        <w:right w:val="none" w:sz="0" w:space="0" w:color="auto"/>
      </w:divBdr>
    </w:div>
    <w:div w:id="188837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obodant\Desktop\Templejt\&#1058;&#1045;&#1052;&#1055;&#1051;&#1040;&#1058;&#1045;%20&#1035;&#1048;&#105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C62A0-78CF-4E2E-81A1-D987D577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ТЕМПЛАТЕ ЋИР</Template>
  <TotalTime>3</TotalTime>
  <Pages>6</Pages>
  <Words>2750</Words>
  <Characters>15676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18390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Slobodan Tomić</dc:creator>
  <cp:keywords/>
  <cp:lastModifiedBy>Biljana Živančević</cp:lastModifiedBy>
  <cp:revision>3</cp:revision>
  <cp:lastPrinted>2020-10-30T08:43:00Z</cp:lastPrinted>
  <dcterms:created xsi:type="dcterms:W3CDTF">2020-11-05T12:03:00Z</dcterms:created>
  <dcterms:modified xsi:type="dcterms:W3CDTF">2020-11-05T12:07:00Z</dcterms:modified>
</cp:coreProperties>
</file>